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FC" w:rsidRDefault="00D04EFC" w:rsidP="00D04EFC">
      <w:pPr>
        <w:widowControl w:val="0"/>
        <w:autoSpaceDE w:val="0"/>
        <w:autoSpaceDN w:val="0"/>
        <w:adjustRightInd w:val="0"/>
      </w:pPr>
      <w:bookmarkStart w:id="0" w:name="_GoBack"/>
      <w:bookmarkEnd w:id="0"/>
    </w:p>
    <w:p w:rsidR="00D04EFC" w:rsidRDefault="00D04EFC" w:rsidP="00D04EFC">
      <w:pPr>
        <w:widowControl w:val="0"/>
        <w:autoSpaceDE w:val="0"/>
        <w:autoSpaceDN w:val="0"/>
        <w:adjustRightInd w:val="0"/>
      </w:pPr>
      <w:r>
        <w:rPr>
          <w:b/>
          <w:bCs/>
        </w:rPr>
        <w:t>Section 240.1640  Repayment of Funds</w:t>
      </w:r>
      <w:r>
        <w:t xml:space="preserve"> </w:t>
      </w:r>
    </w:p>
    <w:p w:rsidR="00D04EFC" w:rsidRDefault="00D04EFC" w:rsidP="00D04EFC">
      <w:pPr>
        <w:widowControl w:val="0"/>
        <w:autoSpaceDE w:val="0"/>
        <w:autoSpaceDN w:val="0"/>
        <w:adjustRightInd w:val="0"/>
      </w:pPr>
    </w:p>
    <w:p w:rsidR="00D04EFC" w:rsidRDefault="00D04EFC" w:rsidP="00D04EFC">
      <w:pPr>
        <w:widowControl w:val="0"/>
        <w:autoSpaceDE w:val="0"/>
        <w:autoSpaceDN w:val="0"/>
        <w:adjustRightInd w:val="0"/>
        <w:ind w:left="1440" w:hanging="720"/>
      </w:pPr>
      <w:r>
        <w:t>a)</w:t>
      </w:r>
      <w:r>
        <w:tab/>
        <w:t xml:space="preserve">The permittee must reimburse </w:t>
      </w:r>
      <w:r w:rsidR="00AF2C52">
        <w:t>PRF</w:t>
      </w:r>
      <w:r>
        <w:t xml:space="preserve"> for all funds </w:t>
      </w:r>
      <w:r w:rsidR="00C734B6">
        <w:t>expended</w:t>
      </w:r>
      <w:r>
        <w:t xml:space="preserve"> from the </w:t>
      </w:r>
      <w:r w:rsidR="00AF2C52">
        <w:t>PRF</w:t>
      </w:r>
      <w:r>
        <w:t xml:space="preserve">, excepting OPA reimbursed monies, for repair, plugging, restoration or remediation work on the permittee's wells or sites, together with all interest accrued, as provided under Section 19.9 of the Act. </w:t>
      </w:r>
    </w:p>
    <w:p w:rsidR="00852F3E" w:rsidRDefault="00852F3E" w:rsidP="00D04EFC">
      <w:pPr>
        <w:widowControl w:val="0"/>
        <w:autoSpaceDE w:val="0"/>
        <w:autoSpaceDN w:val="0"/>
        <w:adjustRightInd w:val="0"/>
        <w:ind w:left="1440" w:hanging="720"/>
      </w:pPr>
    </w:p>
    <w:p w:rsidR="00D04EFC" w:rsidRDefault="00D04EFC" w:rsidP="00D04EFC">
      <w:pPr>
        <w:widowControl w:val="0"/>
        <w:autoSpaceDE w:val="0"/>
        <w:autoSpaceDN w:val="0"/>
        <w:adjustRightInd w:val="0"/>
        <w:ind w:left="1440" w:hanging="720"/>
      </w:pPr>
      <w:r>
        <w:t>b)</w:t>
      </w:r>
      <w:r>
        <w:tab/>
        <w:t xml:space="preserve">Prior to repayment of all expended funds, the permittee shall not operate any other existing wells. </w:t>
      </w:r>
    </w:p>
    <w:p w:rsidR="00852F3E" w:rsidRDefault="00852F3E" w:rsidP="00D04EFC">
      <w:pPr>
        <w:widowControl w:val="0"/>
        <w:autoSpaceDE w:val="0"/>
        <w:autoSpaceDN w:val="0"/>
        <w:adjustRightInd w:val="0"/>
        <w:ind w:left="1440" w:hanging="720"/>
      </w:pPr>
    </w:p>
    <w:p w:rsidR="00D04EFC" w:rsidRDefault="00D04EFC" w:rsidP="00D04EFC">
      <w:pPr>
        <w:widowControl w:val="0"/>
        <w:autoSpaceDE w:val="0"/>
        <w:autoSpaceDN w:val="0"/>
        <w:adjustRightInd w:val="0"/>
        <w:ind w:left="1440" w:hanging="720"/>
      </w:pPr>
      <w:r>
        <w:t>c)</w:t>
      </w:r>
      <w:r>
        <w:tab/>
        <w:t xml:space="preserve">If funds were expended to plug wells, the permittee shall be required to post a bond </w:t>
      </w:r>
      <w:r w:rsidR="00C734B6">
        <w:t xml:space="preserve">for all unplugged wells in the permittee's name in an amount </w:t>
      </w:r>
      <w:r>
        <w:t>in accordance with Section 240.1500(a)</w:t>
      </w:r>
      <w:r w:rsidR="00C734B6">
        <w:t>(2)</w:t>
      </w:r>
      <w:r>
        <w:t xml:space="preserve"> for a period of 2 consecutive billing cycles</w:t>
      </w:r>
      <w:r w:rsidR="00AF2C52">
        <w:t>,</w:t>
      </w:r>
      <w:r>
        <w:t xml:space="preserve"> in accordance with Section 240.1500(a)</w:t>
      </w:r>
      <w:r w:rsidR="00C734B6">
        <w:t>(4)</w:t>
      </w:r>
      <w:r>
        <w:t>(C)</w:t>
      </w:r>
      <w:r w:rsidR="00C734B6">
        <w:t>.  The permittee shall not operate or permit any wells until the required bond has been posted with the Department</w:t>
      </w:r>
      <w:r>
        <w:t xml:space="preserve">. </w:t>
      </w:r>
    </w:p>
    <w:p w:rsidR="00852F3E" w:rsidRDefault="00852F3E" w:rsidP="00D04EFC">
      <w:pPr>
        <w:widowControl w:val="0"/>
        <w:autoSpaceDE w:val="0"/>
        <w:autoSpaceDN w:val="0"/>
        <w:adjustRightInd w:val="0"/>
        <w:ind w:left="1440" w:hanging="720"/>
      </w:pPr>
    </w:p>
    <w:p w:rsidR="00D04EFC" w:rsidRDefault="00D04EFC" w:rsidP="00D04EFC">
      <w:pPr>
        <w:widowControl w:val="0"/>
        <w:autoSpaceDE w:val="0"/>
        <w:autoSpaceDN w:val="0"/>
        <w:adjustRightInd w:val="0"/>
        <w:ind w:left="1440" w:hanging="720"/>
      </w:pPr>
      <w:r>
        <w:t>d)</w:t>
      </w:r>
      <w:r>
        <w:tab/>
        <w:t xml:space="preserve">If funds were expended to repair a well or production facility, restore a well site or perform remediation resulting from a leak or spill, the permittee shall have 90 days from the date of demand for reimbursement of the expended funds.  If reimbursement is not received within 90 days, the permittee shall be required to post a bond </w:t>
      </w:r>
      <w:r w:rsidR="00C734B6">
        <w:t xml:space="preserve">for all unplugged wells in the permittee's name in an amount </w:t>
      </w:r>
      <w:r>
        <w:t>in accordance with Section 240.1500(a)</w:t>
      </w:r>
      <w:r w:rsidR="00C734B6">
        <w:t>(3)</w:t>
      </w:r>
      <w:r>
        <w:t xml:space="preserve"> for a period of 2 consecutive billing cycles</w:t>
      </w:r>
      <w:r w:rsidR="00AF2C52">
        <w:t>,</w:t>
      </w:r>
      <w:r>
        <w:t xml:space="preserve"> in accordance with Section 240.1500(a)</w:t>
      </w:r>
      <w:r w:rsidR="00C734B6">
        <w:t>(5)</w:t>
      </w:r>
      <w:r>
        <w:t>(C)</w:t>
      </w:r>
      <w:r w:rsidR="00C734B6">
        <w:t>.  The permittee shall not operate or permit any wells until the required bond has been posted with the Department</w:t>
      </w:r>
      <w:r>
        <w:t xml:space="preserve">. </w:t>
      </w:r>
    </w:p>
    <w:p w:rsidR="00D04EFC" w:rsidRDefault="00D04EFC" w:rsidP="00D04EFC">
      <w:pPr>
        <w:widowControl w:val="0"/>
        <w:autoSpaceDE w:val="0"/>
        <w:autoSpaceDN w:val="0"/>
        <w:adjustRightInd w:val="0"/>
        <w:ind w:left="1440" w:hanging="720"/>
      </w:pPr>
    </w:p>
    <w:p w:rsidR="00C734B6" w:rsidRPr="00D55B37" w:rsidRDefault="00C734B6">
      <w:pPr>
        <w:pStyle w:val="JCARSourceNote"/>
        <w:ind w:left="720"/>
      </w:pPr>
      <w:r w:rsidRPr="00D55B37">
        <w:t xml:space="preserve">(Source:  </w:t>
      </w:r>
      <w:r>
        <w:t>Amended</w:t>
      </w:r>
      <w:r w:rsidRPr="00D55B37">
        <w:t xml:space="preserve"> at </w:t>
      </w:r>
      <w:r>
        <w:t>35 I</w:t>
      </w:r>
      <w:r w:rsidRPr="00D55B37">
        <w:t xml:space="preserve">ll. Reg. </w:t>
      </w:r>
      <w:r w:rsidR="006D0301">
        <w:t>13281</w:t>
      </w:r>
      <w:r w:rsidRPr="00D55B37">
        <w:t xml:space="preserve">, effective </w:t>
      </w:r>
      <w:r w:rsidR="006D0301">
        <w:t>July 26, 2011</w:t>
      </w:r>
      <w:r w:rsidRPr="00D55B37">
        <w:t>)</w:t>
      </w:r>
    </w:p>
    <w:sectPr w:rsidR="00C734B6" w:rsidRPr="00D55B37" w:rsidSect="00D04E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EFC"/>
    <w:rsid w:val="000310BC"/>
    <w:rsid w:val="000F7951"/>
    <w:rsid w:val="005C3366"/>
    <w:rsid w:val="006D0301"/>
    <w:rsid w:val="00712D8E"/>
    <w:rsid w:val="00852F3E"/>
    <w:rsid w:val="00AF2C52"/>
    <w:rsid w:val="00C734B6"/>
    <w:rsid w:val="00D04EFC"/>
    <w:rsid w:val="00DE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3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3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