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62" w:rsidRDefault="00BB7062" w:rsidP="00BB7062">
      <w:pPr>
        <w:widowControl w:val="0"/>
        <w:autoSpaceDE w:val="0"/>
        <w:autoSpaceDN w:val="0"/>
        <w:adjustRightInd w:val="0"/>
      </w:pPr>
      <w:bookmarkStart w:id="0" w:name="_GoBack"/>
      <w:bookmarkEnd w:id="0"/>
    </w:p>
    <w:p w:rsidR="00BB7062" w:rsidRDefault="00BB7062" w:rsidP="00BB7062">
      <w:pPr>
        <w:widowControl w:val="0"/>
        <w:autoSpaceDE w:val="0"/>
        <w:autoSpaceDN w:val="0"/>
        <w:adjustRightInd w:val="0"/>
      </w:pPr>
      <w:r>
        <w:rPr>
          <w:b/>
          <w:bCs/>
        </w:rPr>
        <w:t>Section 240.1410  Applicability</w:t>
      </w:r>
      <w:r>
        <w:t xml:space="preserve"> </w:t>
      </w:r>
    </w:p>
    <w:p w:rsidR="00BB7062" w:rsidRDefault="00BB7062" w:rsidP="00BB7062">
      <w:pPr>
        <w:widowControl w:val="0"/>
        <w:autoSpaceDE w:val="0"/>
        <w:autoSpaceDN w:val="0"/>
        <w:adjustRightInd w:val="0"/>
      </w:pPr>
    </w:p>
    <w:p w:rsidR="00BB7062" w:rsidRDefault="00BB7062" w:rsidP="00BB7062">
      <w:pPr>
        <w:widowControl w:val="0"/>
        <w:autoSpaceDE w:val="0"/>
        <w:autoSpaceDN w:val="0"/>
        <w:adjustRightInd w:val="0"/>
        <w:ind w:left="1440" w:hanging="720"/>
      </w:pPr>
      <w:r>
        <w:t>a)</w:t>
      </w:r>
      <w:r>
        <w:tab/>
        <w:t>The provisions of this Subpart apply to all assignments, transfers (whether voluntary or involuntary) and sales of the interest of the individual or entity required to hold and to whom the permit is issued (</w:t>
      </w:r>
      <w:proofErr w:type="spellStart"/>
      <w:r>
        <w:t>permittee</w:t>
      </w:r>
      <w:proofErr w:type="spellEnd"/>
      <w:r>
        <w:t xml:space="preserve">), including: </w:t>
      </w:r>
    </w:p>
    <w:p w:rsidR="00F3484B" w:rsidRDefault="00F3484B" w:rsidP="00BB7062">
      <w:pPr>
        <w:widowControl w:val="0"/>
        <w:autoSpaceDE w:val="0"/>
        <w:autoSpaceDN w:val="0"/>
        <w:adjustRightInd w:val="0"/>
        <w:ind w:left="2160" w:hanging="720"/>
      </w:pPr>
    </w:p>
    <w:p w:rsidR="00BB7062" w:rsidRDefault="00BB7062" w:rsidP="00BB7062">
      <w:pPr>
        <w:widowControl w:val="0"/>
        <w:autoSpaceDE w:val="0"/>
        <w:autoSpaceDN w:val="0"/>
        <w:adjustRightInd w:val="0"/>
        <w:ind w:left="2160" w:hanging="720"/>
      </w:pPr>
      <w:r>
        <w:t>1)</w:t>
      </w:r>
      <w:r>
        <w:tab/>
        <w:t xml:space="preserve">a change of ownership of the right to drill and/or produce said wells, along with the full rights and responsibilities for operating the wells in accordance with the Act and the obligation to ultimately plug said wells through assignment, voluntary release, corporate or other business takeover, buyout, merger or similar transaction, involuntary termination of lease rights by court order, new base lease, sale, gift, devise or other transfer; or </w:t>
      </w:r>
    </w:p>
    <w:p w:rsidR="00F3484B" w:rsidRDefault="00F3484B" w:rsidP="00BB7062">
      <w:pPr>
        <w:widowControl w:val="0"/>
        <w:autoSpaceDE w:val="0"/>
        <w:autoSpaceDN w:val="0"/>
        <w:adjustRightInd w:val="0"/>
        <w:ind w:left="2160" w:hanging="720"/>
      </w:pPr>
    </w:p>
    <w:p w:rsidR="00BB7062" w:rsidRDefault="00BB7062" w:rsidP="00BB7062">
      <w:pPr>
        <w:widowControl w:val="0"/>
        <w:autoSpaceDE w:val="0"/>
        <w:autoSpaceDN w:val="0"/>
        <w:adjustRightInd w:val="0"/>
        <w:ind w:left="2160" w:hanging="720"/>
      </w:pPr>
      <w:r>
        <w:t>2)</w:t>
      </w:r>
      <w:r>
        <w:tab/>
        <w:t xml:space="preserve">a change in the designation of the operator or manager under an operating or other similar agreement in which the owner of the right to drill and/or produce said wells, along with the full rights and responsibilities for operating the wells in accordance with the Act and the obligation to ultimately plug said wells assigns that right; or </w:t>
      </w:r>
    </w:p>
    <w:p w:rsidR="00F3484B" w:rsidRDefault="00F3484B" w:rsidP="00BB7062">
      <w:pPr>
        <w:widowControl w:val="0"/>
        <w:autoSpaceDE w:val="0"/>
        <w:autoSpaceDN w:val="0"/>
        <w:adjustRightInd w:val="0"/>
        <w:ind w:left="2160" w:hanging="720"/>
      </w:pPr>
    </w:p>
    <w:p w:rsidR="00BB7062" w:rsidRDefault="00BB7062" w:rsidP="00BB7062">
      <w:pPr>
        <w:widowControl w:val="0"/>
        <w:autoSpaceDE w:val="0"/>
        <w:autoSpaceDN w:val="0"/>
        <w:adjustRightInd w:val="0"/>
        <w:ind w:left="2160" w:hanging="720"/>
      </w:pPr>
      <w:r>
        <w:t>3)</w:t>
      </w:r>
      <w:r>
        <w:tab/>
        <w:t xml:space="preserve">pursuant to the action of the owners of separate interests who designate an owner to be </w:t>
      </w:r>
      <w:proofErr w:type="spellStart"/>
      <w:r>
        <w:t>permittee</w:t>
      </w:r>
      <w:proofErr w:type="spellEnd"/>
      <w:r>
        <w:t xml:space="preserve">; or </w:t>
      </w:r>
    </w:p>
    <w:p w:rsidR="00F3484B" w:rsidRDefault="00F3484B" w:rsidP="00BB7062">
      <w:pPr>
        <w:widowControl w:val="0"/>
        <w:autoSpaceDE w:val="0"/>
        <w:autoSpaceDN w:val="0"/>
        <w:adjustRightInd w:val="0"/>
        <w:ind w:left="2160" w:hanging="720"/>
      </w:pPr>
    </w:p>
    <w:p w:rsidR="00BB7062" w:rsidRDefault="00BB7062" w:rsidP="00BB7062">
      <w:pPr>
        <w:widowControl w:val="0"/>
        <w:autoSpaceDE w:val="0"/>
        <w:autoSpaceDN w:val="0"/>
        <w:adjustRightInd w:val="0"/>
        <w:ind w:left="2160" w:hanging="720"/>
      </w:pPr>
      <w:r>
        <w:t>4)</w:t>
      </w:r>
      <w:r>
        <w:tab/>
        <w:t xml:space="preserve">the appointment, by a court of competent jurisdiction, of a trustee or a receiver to exercise custody and control over the well or wells, including the right to drill and/or produce said wells along with the full right and responsibilities for operating the wells. </w:t>
      </w:r>
    </w:p>
    <w:p w:rsidR="00F3484B" w:rsidRDefault="00F3484B" w:rsidP="00BB7062">
      <w:pPr>
        <w:widowControl w:val="0"/>
        <w:autoSpaceDE w:val="0"/>
        <w:autoSpaceDN w:val="0"/>
        <w:adjustRightInd w:val="0"/>
        <w:ind w:left="1440" w:hanging="720"/>
      </w:pPr>
    </w:p>
    <w:p w:rsidR="00BB7062" w:rsidRDefault="00BB7062" w:rsidP="00BB7062">
      <w:pPr>
        <w:widowControl w:val="0"/>
        <w:autoSpaceDE w:val="0"/>
        <w:autoSpaceDN w:val="0"/>
        <w:adjustRightInd w:val="0"/>
        <w:ind w:left="1440" w:hanging="720"/>
      </w:pPr>
      <w:r>
        <w:t>b)</w:t>
      </w:r>
      <w:r>
        <w:tab/>
        <w:t xml:space="preserve">The provisions of this Subpart shall not apply to the assignment, transfer or sale of royalty, overriding royalty or fractional working interests not affecting the rights or responsibilities of the </w:t>
      </w:r>
      <w:proofErr w:type="spellStart"/>
      <w:r>
        <w:t>permittee</w:t>
      </w:r>
      <w:proofErr w:type="spellEnd"/>
      <w:r>
        <w:t xml:space="preserve">. </w:t>
      </w:r>
    </w:p>
    <w:p w:rsidR="00F3484B" w:rsidRDefault="00F3484B" w:rsidP="00BB7062">
      <w:pPr>
        <w:widowControl w:val="0"/>
        <w:autoSpaceDE w:val="0"/>
        <w:autoSpaceDN w:val="0"/>
        <w:adjustRightInd w:val="0"/>
        <w:ind w:left="1440" w:hanging="720"/>
      </w:pPr>
    </w:p>
    <w:p w:rsidR="00BB7062" w:rsidRDefault="00BB7062" w:rsidP="00BB7062">
      <w:pPr>
        <w:widowControl w:val="0"/>
        <w:autoSpaceDE w:val="0"/>
        <w:autoSpaceDN w:val="0"/>
        <w:adjustRightInd w:val="0"/>
        <w:ind w:left="1440" w:hanging="720"/>
      </w:pPr>
      <w:r>
        <w:t>c)</w:t>
      </w:r>
      <w:r>
        <w:tab/>
        <w:t xml:space="preserve">The provisions of this Subpart shall also apply to transfers of PRF wells to a person or entity requesting to be </w:t>
      </w:r>
      <w:proofErr w:type="spellStart"/>
      <w:r>
        <w:t>permittee</w:t>
      </w:r>
      <w:proofErr w:type="spellEnd"/>
      <w:r>
        <w:t xml:space="preserve"> in accordance with the Act and to administrative record correction transfers initiated by the Department in which the Department transfers the permit or well to the person who is required to be the </w:t>
      </w:r>
      <w:proofErr w:type="spellStart"/>
      <w:r>
        <w:t>permittee</w:t>
      </w:r>
      <w:proofErr w:type="spellEnd"/>
      <w:r>
        <w:t xml:space="preserve"> for that well under the Act. </w:t>
      </w:r>
    </w:p>
    <w:p w:rsidR="00BB7062" w:rsidRDefault="00BB7062" w:rsidP="00BB7062">
      <w:pPr>
        <w:widowControl w:val="0"/>
        <w:autoSpaceDE w:val="0"/>
        <w:autoSpaceDN w:val="0"/>
        <w:adjustRightInd w:val="0"/>
        <w:ind w:left="1440" w:hanging="720"/>
      </w:pPr>
    </w:p>
    <w:p w:rsidR="00BB7062" w:rsidRDefault="00BB7062" w:rsidP="00BB7062">
      <w:pPr>
        <w:widowControl w:val="0"/>
        <w:autoSpaceDE w:val="0"/>
        <w:autoSpaceDN w:val="0"/>
        <w:adjustRightInd w:val="0"/>
        <w:ind w:left="1440" w:hanging="720"/>
      </w:pPr>
      <w:r>
        <w:t xml:space="preserve">(Source:  Amended at 22 Ill. Reg. 22314, effective December 14, 1998) </w:t>
      </w:r>
    </w:p>
    <w:sectPr w:rsidR="00BB7062" w:rsidSect="00BB7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062"/>
    <w:rsid w:val="00287454"/>
    <w:rsid w:val="002D6DD2"/>
    <w:rsid w:val="005C3366"/>
    <w:rsid w:val="00BB7062"/>
    <w:rsid w:val="00F3484B"/>
    <w:rsid w:val="00F4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