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51AE" w14:textId="77777777" w:rsidR="00031D13" w:rsidRDefault="00031D13" w:rsidP="00031D13">
      <w:pPr>
        <w:widowControl w:val="0"/>
        <w:autoSpaceDE w:val="0"/>
        <w:autoSpaceDN w:val="0"/>
        <w:adjustRightInd w:val="0"/>
      </w:pPr>
    </w:p>
    <w:p w14:paraId="05F24034" w14:textId="68B7B4EB" w:rsidR="00031D13" w:rsidRDefault="00031D13" w:rsidP="00031D13">
      <w:pPr>
        <w:widowControl w:val="0"/>
        <w:autoSpaceDE w:val="0"/>
        <w:autoSpaceDN w:val="0"/>
        <w:adjustRightInd w:val="0"/>
      </w:pPr>
      <w:r>
        <w:rPr>
          <w:b/>
          <w:bCs/>
        </w:rPr>
        <w:t>Section 240.905  Application for Permit to Operate a Liquid Oilfield Waste Transportation System</w:t>
      </w:r>
      <w:r>
        <w:t xml:space="preserve"> </w:t>
      </w:r>
    </w:p>
    <w:p w14:paraId="3995C303" w14:textId="77777777" w:rsidR="00031D13" w:rsidRDefault="00031D13" w:rsidP="00031D13">
      <w:pPr>
        <w:widowControl w:val="0"/>
        <w:autoSpaceDE w:val="0"/>
        <w:autoSpaceDN w:val="0"/>
        <w:adjustRightInd w:val="0"/>
      </w:pPr>
    </w:p>
    <w:p w14:paraId="416725CD" w14:textId="77777777" w:rsidR="00031D13" w:rsidRDefault="00031D13" w:rsidP="00031D13">
      <w:pPr>
        <w:widowControl w:val="0"/>
        <w:autoSpaceDE w:val="0"/>
        <w:autoSpaceDN w:val="0"/>
        <w:adjustRightInd w:val="0"/>
        <w:ind w:left="1440" w:hanging="720"/>
      </w:pPr>
      <w:r>
        <w:t>a)</w:t>
      </w:r>
      <w:r>
        <w:tab/>
        <w:t xml:space="preserve">No person shall operate a liquid oilfield waste transportation system without a permit from the Department. </w:t>
      </w:r>
    </w:p>
    <w:p w14:paraId="2D220FE7" w14:textId="77777777" w:rsidR="00266C00" w:rsidRDefault="00266C00" w:rsidP="006920B6">
      <w:pPr>
        <w:widowControl w:val="0"/>
        <w:autoSpaceDE w:val="0"/>
        <w:autoSpaceDN w:val="0"/>
        <w:adjustRightInd w:val="0"/>
      </w:pPr>
    </w:p>
    <w:p w14:paraId="0EC8D003" w14:textId="16F1F95A" w:rsidR="00031D13" w:rsidRDefault="00031D13" w:rsidP="00031D13">
      <w:pPr>
        <w:widowControl w:val="0"/>
        <w:autoSpaceDE w:val="0"/>
        <w:autoSpaceDN w:val="0"/>
        <w:adjustRightInd w:val="0"/>
        <w:ind w:left="1440" w:hanging="720"/>
      </w:pPr>
      <w:r>
        <w:t>b)</w:t>
      </w:r>
      <w:r>
        <w:tab/>
        <w:t>Application for a liquid oilfield waste transportation system permit under this Section shall be made on forms prescribed by the Department.  The application shall be executed under penalties of perjury, and accompanied by the non-refundable liquid oilfield waste transportation system permit fee of $</w:t>
      </w:r>
      <w:r w:rsidR="00066E2F">
        <w:t>150</w:t>
      </w:r>
      <w:r>
        <w:t xml:space="preserve"> and the required bond under Subpart O of this Part. </w:t>
      </w:r>
    </w:p>
    <w:p w14:paraId="48E0B451" w14:textId="77777777" w:rsidR="00266C00" w:rsidRDefault="00266C00" w:rsidP="006920B6">
      <w:pPr>
        <w:widowControl w:val="0"/>
        <w:autoSpaceDE w:val="0"/>
        <w:autoSpaceDN w:val="0"/>
        <w:adjustRightInd w:val="0"/>
      </w:pPr>
    </w:p>
    <w:p w14:paraId="6F726E3A" w14:textId="77777777" w:rsidR="00031D13" w:rsidRDefault="00031D13" w:rsidP="00031D13">
      <w:pPr>
        <w:widowControl w:val="0"/>
        <w:autoSpaceDE w:val="0"/>
        <w:autoSpaceDN w:val="0"/>
        <w:adjustRightInd w:val="0"/>
        <w:ind w:left="1440" w:hanging="720"/>
      </w:pPr>
      <w:r>
        <w:t>c)</w:t>
      </w:r>
      <w:r>
        <w:tab/>
        <w:t xml:space="preserve">If the application does not contain all of the required information or documents, the Department shall notify the applicant in writing.  The notification shall specify the additional information or documents necessary to process the application, and shall advise the applicant that the application will be deemed denied unless the information or documents are submitted within 60 days following the date of notification. </w:t>
      </w:r>
    </w:p>
    <w:p w14:paraId="13FB8901" w14:textId="77777777" w:rsidR="00266C00" w:rsidRDefault="00266C00" w:rsidP="006920B6">
      <w:pPr>
        <w:widowControl w:val="0"/>
        <w:autoSpaceDE w:val="0"/>
        <w:autoSpaceDN w:val="0"/>
        <w:adjustRightInd w:val="0"/>
      </w:pPr>
    </w:p>
    <w:p w14:paraId="33C3AE6D" w14:textId="77777777" w:rsidR="00031D13" w:rsidRDefault="00031D13" w:rsidP="00031D13">
      <w:pPr>
        <w:widowControl w:val="0"/>
        <w:autoSpaceDE w:val="0"/>
        <w:autoSpaceDN w:val="0"/>
        <w:adjustRightInd w:val="0"/>
        <w:ind w:left="1440" w:hanging="720"/>
      </w:pPr>
      <w:r>
        <w:t>d)</w:t>
      </w:r>
      <w:r>
        <w:tab/>
        <w:t xml:space="preserve">The application shall include: </w:t>
      </w:r>
    </w:p>
    <w:p w14:paraId="750754E0" w14:textId="77777777" w:rsidR="00266C00" w:rsidRDefault="00266C00" w:rsidP="006920B6">
      <w:pPr>
        <w:widowControl w:val="0"/>
        <w:autoSpaceDE w:val="0"/>
        <w:autoSpaceDN w:val="0"/>
        <w:adjustRightInd w:val="0"/>
      </w:pPr>
    </w:p>
    <w:p w14:paraId="355007F1" w14:textId="77777777" w:rsidR="00031D13" w:rsidRDefault="00031D13" w:rsidP="00031D13">
      <w:pPr>
        <w:widowControl w:val="0"/>
        <w:autoSpaceDE w:val="0"/>
        <w:autoSpaceDN w:val="0"/>
        <w:adjustRightInd w:val="0"/>
        <w:ind w:left="2160" w:hanging="720"/>
      </w:pPr>
      <w:r>
        <w:t>1)</w:t>
      </w:r>
      <w:r>
        <w:tab/>
        <w:t xml:space="preserve">The name, address, and business and emergency telephone numbers of the proposed liquid oilfield waste hauler. </w:t>
      </w:r>
    </w:p>
    <w:p w14:paraId="5A4D780C" w14:textId="77777777" w:rsidR="00266C00" w:rsidRDefault="00266C00" w:rsidP="006920B6">
      <w:pPr>
        <w:widowControl w:val="0"/>
        <w:autoSpaceDE w:val="0"/>
        <w:autoSpaceDN w:val="0"/>
        <w:adjustRightInd w:val="0"/>
      </w:pPr>
    </w:p>
    <w:p w14:paraId="690359D8" w14:textId="77777777" w:rsidR="00031D13" w:rsidRDefault="00031D13" w:rsidP="00031D13">
      <w:pPr>
        <w:widowControl w:val="0"/>
        <w:autoSpaceDE w:val="0"/>
        <w:autoSpaceDN w:val="0"/>
        <w:adjustRightInd w:val="0"/>
        <w:ind w:left="2160" w:hanging="720"/>
      </w:pPr>
      <w:r>
        <w:t>2)</w:t>
      </w:r>
      <w:r>
        <w:tab/>
        <w:t xml:space="preserve">A brief description of the vehicles to be used in the system; specifying whether vehicles will be owned, leased or otherwise arranged for. </w:t>
      </w:r>
    </w:p>
    <w:p w14:paraId="409AAC7A" w14:textId="77777777" w:rsidR="00266C00" w:rsidRDefault="00266C00" w:rsidP="006920B6">
      <w:pPr>
        <w:widowControl w:val="0"/>
        <w:autoSpaceDE w:val="0"/>
        <w:autoSpaceDN w:val="0"/>
        <w:adjustRightInd w:val="0"/>
      </w:pPr>
    </w:p>
    <w:p w14:paraId="08D7AB93" w14:textId="77777777" w:rsidR="00031D13" w:rsidRDefault="00031D13" w:rsidP="00031D13">
      <w:pPr>
        <w:widowControl w:val="0"/>
        <w:autoSpaceDE w:val="0"/>
        <w:autoSpaceDN w:val="0"/>
        <w:adjustRightInd w:val="0"/>
        <w:ind w:left="1440" w:hanging="720"/>
      </w:pPr>
      <w:r>
        <w:t>e)</w:t>
      </w:r>
      <w:r>
        <w:tab/>
        <w:t xml:space="preserve">The application for a liquid oilfield waste transportation system permit shall be signed as follows: </w:t>
      </w:r>
    </w:p>
    <w:p w14:paraId="54DDE56B" w14:textId="77777777" w:rsidR="00266C00" w:rsidRDefault="00266C00" w:rsidP="006920B6">
      <w:pPr>
        <w:widowControl w:val="0"/>
        <w:autoSpaceDE w:val="0"/>
        <w:autoSpaceDN w:val="0"/>
        <w:adjustRightInd w:val="0"/>
      </w:pPr>
    </w:p>
    <w:p w14:paraId="5FB70A7E" w14:textId="77777777" w:rsidR="00031D13" w:rsidRDefault="00031D13" w:rsidP="00031D13">
      <w:pPr>
        <w:widowControl w:val="0"/>
        <w:autoSpaceDE w:val="0"/>
        <w:autoSpaceDN w:val="0"/>
        <w:adjustRightInd w:val="0"/>
        <w:ind w:left="2160" w:hanging="720"/>
      </w:pPr>
      <w:r>
        <w:t>1)</w:t>
      </w:r>
      <w:r>
        <w:tab/>
        <w:t xml:space="preserve">If the system owner is an individual, the application shall be signed by the individual.  If the system owner is a partnership, the application shall be signed by a general partner.  If the system owner is a corporation, the application shall be signed by an officer of the corporation. </w:t>
      </w:r>
    </w:p>
    <w:p w14:paraId="0C1A6EB3" w14:textId="77777777" w:rsidR="00266C00" w:rsidRDefault="00266C00" w:rsidP="006920B6">
      <w:pPr>
        <w:widowControl w:val="0"/>
        <w:autoSpaceDE w:val="0"/>
        <w:autoSpaceDN w:val="0"/>
        <w:adjustRightInd w:val="0"/>
      </w:pPr>
    </w:p>
    <w:p w14:paraId="6D158438" w14:textId="77777777" w:rsidR="00031D13" w:rsidRDefault="00031D13" w:rsidP="00031D13">
      <w:pPr>
        <w:widowControl w:val="0"/>
        <w:autoSpaceDE w:val="0"/>
        <w:autoSpaceDN w:val="0"/>
        <w:adjustRightInd w:val="0"/>
        <w:ind w:left="2160" w:hanging="720"/>
      </w:pPr>
      <w:r>
        <w:t>2)</w:t>
      </w:r>
      <w:r>
        <w:tab/>
        <w:t xml:space="preserve">In lieu of the signature of the owner or such authorized person, the application may be signed by a person having a power of attorney to sign for such owner or authorized person, provided a certified copy of the power of attorney is on file with the Department or accompanies the application. </w:t>
      </w:r>
    </w:p>
    <w:p w14:paraId="6D7E4536" w14:textId="77777777" w:rsidR="00266C00" w:rsidRDefault="00266C00" w:rsidP="006920B6">
      <w:pPr>
        <w:widowControl w:val="0"/>
        <w:autoSpaceDE w:val="0"/>
        <w:autoSpaceDN w:val="0"/>
        <w:adjustRightInd w:val="0"/>
      </w:pPr>
    </w:p>
    <w:p w14:paraId="203225F9" w14:textId="77777777" w:rsidR="00031D13" w:rsidRDefault="00031D13" w:rsidP="00031D13">
      <w:pPr>
        <w:widowControl w:val="0"/>
        <w:autoSpaceDE w:val="0"/>
        <w:autoSpaceDN w:val="0"/>
        <w:adjustRightInd w:val="0"/>
        <w:ind w:left="2160" w:hanging="720"/>
      </w:pPr>
      <w:r>
        <w:t>3)</w:t>
      </w:r>
      <w:r>
        <w:tab/>
        <w:t xml:space="preserve">If the applicant is a corporation, the charter must authorize the corporation to engage in the permitted activity, and the corporation must be incorporated or authorized to do business in the State of Illinois. </w:t>
      </w:r>
    </w:p>
    <w:p w14:paraId="3EE796F3" w14:textId="77777777" w:rsidR="00031D13" w:rsidRDefault="00031D13" w:rsidP="006920B6">
      <w:pPr>
        <w:widowControl w:val="0"/>
        <w:autoSpaceDE w:val="0"/>
        <w:autoSpaceDN w:val="0"/>
        <w:adjustRightInd w:val="0"/>
      </w:pPr>
    </w:p>
    <w:p w14:paraId="5596CBC8" w14:textId="3B2F2A05" w:rsidR="00031D13" w:rsidRDefault="00066E2F" w:rsidP="00031D13">
      <w:pPr>
        <w:widowControl w:val="0"/>
        <w:autoSpaceDE w:val="0"/>
        <w:autoSpaceDN w:val="0"/>
        <w:adjustRightInd w:val="0"/>
        <w:ind w:left="1440" w:hanging="720"/>
      </w:pPr>
      <w:r w:rsidRPr="00524821">
        <w:lastRenderedPageBreak/>
        <w:t>(Source:  Amended at 4</w:t>
      </w:r>
      <w:r w:rsidR="000B32BF">
        <w:t>9</w:t>
      </w:r>
      <w:r w:rsidRPr="00524821">
        <w:t xml:space="preserve"> Ill. Reg. </w:t>
      </w:r>
      <w:r w:rsidR="004A0612">
        <w:t>565</w:t>
      </w:r>
      <w:r w:rsidRPr="00524821">
        <w:t xml:space="preserve">, effective </w:t>
      </w:r>
      <w:r w:rsidR="004A0612">
        <w:t>December 30, 2024</w:t>
      </w:r>
      <w:r w:rsidRPr="00524821">
        <w:t>)</w:t>
      </w:r>
    </w:p>
    <w:sectPr w:rsidR="00031D13" w:rsidSect="00031D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1D13"/>
    <w:rsid w:val="00031D13"/>
    <w:rsid w:val="00066E2F"/>
    <w:rsid w:val="000B32BF"/>
    <w:rsid w:val="00266C00"/>
    <w:rsid w:val="002B047D"/>
    <w:rsid w:val="003E4F4C"/>
    <w:rsid w:val="004A0612"/>
    <w:rsid w:val="005C3366"/>
    <w:rsid w:val="006920B6"/>
    <w:rsid w:val="00D778F3"/>
    <w:rsid w:val="00EA292D"/>
    <w:rsid w:val="00ED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607853"/>
  <w15:docId w15:val="{563F4FD3-F65D-435B-8B97-7DDE511D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2024-12-06T21:13:00Z</dcterms:created>
  <dcterms:modified xsi:type="dcterms:W3CDTF">2025-01-10T17:10:00Z</dcterms:modified>
</cp:coreProperties>
</file>