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CE" w:rsidRDefault="00027BCE" w:rsidP="00027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BCE" w:rsidRDefault="00027BCE" w:rsidP="00027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240.862  Existing Pit Exemption For Alternative Use</w:t>
      </w:r>
      <w:r>
        <w:t xml:space="preserve"> </w:t>
      </w:r>
    </w:p>
    <w:p w:rsidR="00027BCE" w:rsidRDefault="00027BCE" w:rsidP="00027BCE">
      <w:pPr>
        <w:widowControl w:val="0"/>
        <w:autoSpaceDE w:val="0"/>
        <w:autoSpaceDN w:val="0"/>
        <w:adjustRightInd w:val="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pit in existence on May 13, 1994 may not have to be closed in accordance with Section 240.860(c) of this Part if: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216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pit is no longer used for temporary storage of produced water or other liquid oilfield waste;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216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water quality in the pit is less than 5000 TDS with no visible sheen of oil; and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216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written, notarized authorization from the current surface owner has been received by the Department requesting the pit not be closed and demonstrating an acceptable alternative use for the pit.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144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not to require the pit be closed, the Department shall: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216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the current location of the pit relative to any ongoing production operations in the area; and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216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the proposed alternative use relative to public health and safety considerations and potential use for agricultural, recreational or wildlife habitat purposes. </w:t>
      </w:r>
    </w:p>
    <w:p w:rsidR="00C95060" w:rsidRDefault="00C95060" w:rsidP="00027BCE">
      <w:pPr>
        <w:widowControl w:val="0"/>
        <w:autoSpaceDE w:val="0"/>
        <w:autoSpaceDN w:val="0"/>
        <w:adjustRightInd w:val="0"/>
        <w:ind w:left="144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Department determines, based on a review of the information submitted by the </w:t>
      </w:r>
      <w:proofErr w:type="spellStart"/>
      <w:r>
        <w:t>permittee</w:t>
      </w:r>
      <w:proofErr w:type="spellEnd"/>
      <w:r>
        <w:t xml:space="preserve"> and surface owner, the pit is not exempted, the pit shall be closed, within 6 months, by the </w:t>
      </w:r>
      <w:proofErr w:type="spellStart"/>
      <w:r>
        <w:t>permittee</w:t>
      </w:r>
      <w:proofErr w:type="spellEnd"/>
      <w:r>
        <w:t xml:space="preserve">, in accordance with Section 240.860(d). </w:t>
      </w:r>
    </w:p>
    <w:p w:rsidR="00027BCE" w:rsidRDefault="00027BCE" w:rsidP="00027BCE">
      <w:pPr>
        <w:widowControl w:val="0"/>
        <w:autoSpaceDE w:val="0"/>
        <w:autoSpaceDN w:val="0"/>
        <w:adjustRightInd w:val="0"/>
        <w:ind w:left="1440" w:hanging="720"/>
      </w:pPr>
    </w:p>
    <w:p w:rsidR="00027BCE" w:rsidRDefault="00027BCE" w:rsidP="00027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7164, effective June 3, 1997) </w:t>
      </w:r>
    </w:p>
    <w:sectPr w:rsidR="00027BCE" w:rsidSect="00027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BCE"/>
    <w:rsid w:val="00027BCE"/>
    <w:rsid w:val="005C3366"/>
    <w:rsid w:val="006D2954"/>
    <w:rsid w:val="00A1027C"/>
    <w:rsid w:val="00A81BF1"/>
    <w:rsid w:val="00C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