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8DC" w:rsidRDefault="002148DC" w:rsidP="002148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48DC" w:rsidRDefault="002148DC" w:rsidP="002148D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240.830   Power Lines</w:t>
      </w:r>
      <w:r>
        <w:t xml:space="preserve"> </w:t>
      </w:r>
    </w:p>
    <w:p w:rsidR="002148DC" w:rsidRDefault="002148DC" w:rsidP="002148DC">
      <w:pPr>
        <w:widowControl w:val="0"/>
        <w:autoSpaceDE w:val="0"/>
        <w:autoSpaceDN w:val="0"/>
        <w:adjustRightInd w:val="0"/>
      </w:pPr>
    </w:p>
    <w:p w:rsidR="002148DC" w:rsidRDefault="002148DC" w:rsidP="002148D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power lines installed after November 8, 1993 shall be buried at least thirty-six (36) inches below the ground surface or elevated on power poles at a height sufficient for farm machinery to pass underneath not to exceed eighteen (18) feet above the ground surface.  The </w:t>
      </w:r>
      <w:proofErr w:type="spellStart"/>
      <w:r>
        <w:t>permittee</w:t>
      </w:r>
      <w:proofErr w:type="spellEnd"/>
      <w:r>
        <w:t xml:space="preserve">, however, may install power lines to a greater height than eighteen (18) feet above the ground surface. </w:t>
      </w:r>
    </w:p>
    <w:p w:rsidR="003D275E" w:rsidRDefault="003D275E" w:rsidP="002148DC">
      <w:pPr>
        <w:widowControl w:val="0"/>
        <w:autoSpaceDE w:val="0"/>
        <w:autoSpaceDN w:val="0"/>
        <w:adjustRightInd w:val="0"/>
        <w:ind w:left="1440" w:hanging="720"/>
      </w:pPr>
    </w:p>
    <w:p w:rsidR="002148DC" w:rsidRDefault="002148DC" w:rsidP="002148D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have the authority to take enforcement action (pursuant to Sections 240.140 through 240.170 of this Part) requiring </w:t>
      </w:r>
      <w:proofErr w:type="spellStart"/>
      <w:r>
        <w:t>powerlines</w:t>
      </w:r>
      <w:proofErr w:type="spellEnd"/>
      <w:r>
        <w:t xml:space="preserve"> existing on November 8, 1993 to be elevated to a minimum of fourteen (14) feet or buried in accordance with subsection (a) above, if the Department finds, based on field observation, that the </w:t>
      </w:r>
      <w:proofErr w:type="spellStart"/>
      <w:r>
        <w:t>powerlines</w:t>
      </w:r>
      <w:proofErr w:type="spellEnd"/>
      <w:r>
        <w:t xml:space="preserve"> constitute a hazard to public safety. </w:t>
      </w:r>
    </w:p>
    <w:p w:rsidR="002148DC" w:rsidRDefault="002148DC" w:rsidP="002148DC">
      <w:pPr>
        <w:widowControl w:val="0"/>
        <w:autoSpaceDE w:val="0"/>
        <w:autoSpaceDN w:val="0"/>
        <w:adjustRightInd w:val="0"/>
        <w:ind w:left="1440" w:hanging="720"/>
      </w:pPr>
    </w:p>
    <w:p w:rsidR="002148DC" w:rsidRDefault="002148DC" w:rsidP="002148D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19 Ill. Reg. 10981, effective July 14, 1995) </w:t>
      </w:r>
    </w:p>
    <w:sectPr w:rsidR="002148DC" w:rsidSect="002148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48DC"/>
    <w:rsid w:val="002148DC"/>
    <w:rsid w:val="003D275E"/>
    <w:rsid w:val="005C3366"/>
    <w:rsid w:val="00FA5594"/>
    <w:rsid w:val="00FA5A87"/>
    <w:rsid w:val="00FE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