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D81" w:rsidRDefault="00A35D81" w:rsidP="00A35D8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35D81" w:rsidRDefault="00A35D81" w:rsidP="00A35D8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240.795  Commercial Saltwater Disposal Well</w:t>
      </w:r>
      <w:r>
        <w:t xml:space="preserve"> </w:t>
      </w:r>
    </w:p>
    <w:p w:rsidR="00A35D81" w:rsidRDefault="00A35D81" w:rsidP="00A35D81">
      <w:pPr>
        <w:widowControl w:val="0"/>
        <w:autoSpaceDE w:val="0"/>
        <w:autoSpaceDN w:val="0"/>
        <w:adjustRightInd w:val="0"/>
      </w:pPr>
    </w:p>
    <w:p w:rsidR="00A35D81" w:rsidRDefault="00A35D81" w:rsidP="00A35D8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Only Class II fluids, as defined in Section 240.10, shall be disposed of into a </w:t>
      </w:r>
      <w:r w:rsidR="004C0B91">
        <w:t>commercial saltwater disposal well</w:t>
      </w:r>
      <w:r>
        <w:t xml:space="preserve"> or stored at a commercial saltwater disposal facility. </w:t>
      </w:r>
    </w:p>
    <w:p w:rsidR="008F7120" w:rsidRDefault="008F7120" w:rsidP="00A35D81">
      <w:pPr>
        <w:widowControl w:val="0"/>
        <w:autoSpaceDE w:val="0"/>
        <w:autoSpaceDN w:val="0"/>
        <w:adjustRightInd w:val="0"/>
        <w:ind w:left="1440" w:hanging="720"/>
      </w:pPr>
    </w:p>
    <w:p w:rsidR="00A35D81" w:rsidRDefault="00A35D81" w:rsidP="00A35D8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Class II fluids being stored at a </w:t>
      </w:r>
      <w:r w:rsidR="004C0B91">
        <w:t>commercial saltwater disposal well</w:t>
      </w:r>
      <w:r w:rsidR="00882842">
        <w:t xml:space="preserve"> facility</w:t>
      </w:r>
      <w:r>
        <w:t xml:space="preserve">shall be stored in either leak free steel or fiberglass tanks or concrete storage structures.  All tanks and concrete storage structures shall be constructed and maintained in accordance with </w:t>
      </w:r>
      <w:r w:rsidR="00280588">
        <w:t>Sections</w:t>
      </w:r>
      <w:r>
        <w:t xml:space="preserve"> 240.810 and 240.850. </w:t>
      </w:r>
    </w:p>
    <w:p w:rsidR="008F7120" w:rsidRDefault="008F7120" w:rsidP="00A35D81">
      <w:pPr>
        <w:widowControl w:val="0"/>
        <w:autoSpaceDE w:val="0"/>
        <w:autoSpaceDN w:val="0"/>
        <w:adjustRightInd w:val="0"/>
        <w:ind w:left="1440" w:hanging="720"/>
      </w:pPr>
    </w:p>
    <w:p w:rsidR="00A35D81" w:rsidRDefault="00A35D81" w:rsidP="00A35D8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permittee of the </w:t>
      </w:r>
      <w:r w:rsidR="004C0B91">
        <w:t>commercial saltwater disposal well</w:t>
      </w:r>
      <w:r>
        <w:t xml:space="preserve">, or a permitted liquid oilfield waste transporter, shall be present when Class II fluids are being delivered to the facility. </w:t>
      </w:r>
    </w:p>
    <w:p w:rsidR="008F7120" w:rsidRDefault="008F7120" w:rsidP="00A35D81">
      <w:pPr>
        <w:widowControl w:val="0"/>
        <w:autoSpaceDE w:val="0"/>
        <w:autoSpaceDN w:val="0"/>
        <w:adjustRightInd w:val="0"/>
        <w:ind w:left="1440" w:hanging="720"/>
      </w:pPr>
    </w:p>
    <w:p w:rsidR="00A35D81" w:rsidRDefault="00A35D81" w:rsidP="00A35D8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All </w:t>
      </w:r>
      <w:r w:rsidR="004C0B91">
        <w:t>commercial saltwater disposal well</w:t>
      </w:r>
      <w:r>
        <w:t xml:space="preserve"> Facilities shall be surrounded by a fence of at least 4 feet in height above ground level and a gate with a lock to restrict access to the facility.  The facility must be kept locked from 11:00 p.m. to 5:00 a.m. </w:t>
      </w:r>
    </w:p>
    <w:p w:rsidR="008F7120" w:rsidRDefault="008F7120" w:rsidP="00A35D81">
      <w:pPr>
        <w:widowControl w:val="0"/>
        <w:autoSpaceDE w:val="0"/>
        <w:autoSpaceDN w:val="0"/>
        <w:adjustRightInd w:val="0"/>
        <w:ind w:left="1440" w:hanging="720"/>
      </w:pPr>
    </w:p>
    <w:p w:rsidR="004C0B91" w:rsidRDefault="00A35D81" w:rsidP="00A35D81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</w:r>
      <w:r w:rsidR="004C0B91">
        <w:t>Records</w:t>
      </w:r>
    </w:p>
    <w:p w:rsidR="004C0B91" w:rsidRDefault="004C0B91" w:rsidP="00A35D81">
      <w:pPr>
        <w:widowControl w:val="0"/>
        <w:autoSpaceDE w:val="0"/>
        <w:autoSpaceDN w:val="0"/>
        <w:adjustRightInd w:val="0"/>
        <w:ind w:left="1440" w:hanging="720"/>
      </w:pPr>
    </w:p>
    <w:p w:rsidR="00A35D81" w:rsidRDefault="004C0B91" w:rsidP="004C0B9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A35D81">
        <w:t xml:space="preserve">Accurate records shall be maintained by the permittee of the </w:t>
      </w:r>
      <w:r>
        <w:t>commercial saltwater disposal well</w:t>
      </w:r>
      <w:r w:rsidR="00A35D81">
        <w:t xml:space="preserve">, or his </w:t>
      </w:r>
      <w:r>
        <w:t xml:space="preserve">or her </w:t>
      </w:r>
      <w:r w:rsidR="00A35D81">
        <w:t xml:space="preserve">authorized representative, of all Class II fluids delivered to the facility.  These records shall include all of the following: </w:t>
      </w:r>
    </w:p>
    <w:p w:rsidR="008F7120" w:rsidRDefault="008F7120" w:rsidP="00A35D81">
      <w:pPr>
        <w:widowControl w:val="0"/>
        <w:autoSpaceDE w:val="0"/>
        <w:autoSpaceDN w:val="0"/>
        <w:adjustRightInd w:val="0"/>
        <w:ind w:left="2160" w:hanging="720"/>
      </w:pPr>
    </w:p>
    <w:p w:rsidR="00A35D81" w:rsidRDefault="004C0B91" w:rsidP="004C0B91">
      <w:pPr>
        <w:widowControl w:val="0"/>
        <w:autoSpaceDE w:val="0"/>
        <w:autoSpaceDN w:val="0"/>
        <w:adjustRightInd w:val="0"/>
        <w:ind w:left="2160"/>
      </w:pPr>
      <w:r>
        <w:t>A</w:t>
      </w:r>
      <w:r w:rsidR="00A35D81">
        <w:t>)</w:t>
      </w:r>
      <w:r w:rsidR="00A35D81">
        <w:tab/>
        <w:t xml:space="preserve">the name of the permittee from which the fluid is delivered; </w:t>
      </w:r>
    </w:p>
    <w:p w:rsidR="008F7120" w:rsidRDefault="008F7120" w:rsidP="00A35D81">
      <w:pPr>
        <w:widowControl w:val="0"/>
        <w:autoSpaceDE w:val="0"/>
        <w:autoSpaceDN w:val="0"/>
        <w:adjustRightInd w:val="0"/>
        <w:ind w:left="2160" w:hanging="720"/>
      </w:pPr>
    </w:p>
    <w:p w:rsidR="00A35D81" w:rsidRDefault="004C0B91" w:rsidP="004C0B91">
      <w:pPr>
        <w:widowControl w:val="0"/>
        <w:autoSpaceDE w:val="0"/>
        <w:autoSpaceDN w:val="0"/>
        <w:adjustRightInd w:val="0"/>
        <w:ind w:left="2160"/>
      </w:pPr>
      <w:r>
        <w:t>B</w:t>
      </w:r>
      <w:r w:rsidR="00A35D81">
        <w:t>)</w:t>
      </w:r>
      <w:r w:rsidR="00A35D81">
        <w:tab/>
        <w:t xml:space="preserve">the date of delivery; </w:t>
      </w:r>
    </w:p>
    <w:p w:rsidR="008F7120" w:rsidRDefault="008F7120" w:rsidP="00A35D81">
      <w:pPr>
        <w:widowControl w:val="0"/>
        <w:autoSpaceDE w:val="0"/>
        <w:autoSpaceDN w:val="0"/>
        <w:adjustRightInd w:val="0"/>
        <w:ind w:left="2160" w:hanging="720"/>
      </w:pPr>
    </w:p>
    <w:p w:rsidR="00A35D81" w:rsidRDefault="004C0B91" w:rsidP="004C0B91">
      <w:pPr>
        <w:widowControl w:val="0"/>
        <w:autoSpaceDE w:val="0"/>
        <w:autoSpaceDN w:val="0"/>
        <w:adjustRightInd w:val="0"/>
        <w:ind w:left="2160"/>
      </w:pPr>
      <w:r>
        <w:t>C</w:t>
      </w:r>
      <w:r w:rsidR="00A35D81">
        <w:t>)</w:t>
      </w:r>
      <w:r w:rsidR="00A35D81">
        <w:tab/>
        <w:t xml:space="preserve">the number of barrels of fluid delivered; </w:t>
      </w:r>
    </w:p>
    <w:p w:rsidR="008F7120" w:rsidRDefault="008F7120" w:rsidP="00A35D81">
      <w:pPr>
        <w:widowControl w:val="0"/>
        <w:autoSpaceDE w:val="0"/>
        <w:autoSpaceDN w:val="0"/>
        <w:adjustRightInd w:val="0"/>
        <w:ind w:left="2160" w:hanging="720"/>
      </w:pPr>
    </w:p>
    <w:p w:rsidR="00A35D81" w:rsidRDefault="004C0B91" w:rsidP="004C0B91">
      <w:pPr>
        <w:widowControl w:val="0"/>
        <w:autoSpaceDE w:val="0"/>
        <w:autoSpaceDN w:val="0"/>
        <w:adjustRightInd w:val="0"/>
        <w:ind w:left="2880" w:hanging="720"/>
      </w:pPr>
      <w:r>
        <w:t>D</w:t>
      </w:r>
      <w:r w:rsidR="00A35D81">
        <w:t>)</w:t>
      </w:r>
      <w:r w:rsidR="00A35D81">
        <w:tab/>
        <w:t xml:space="preserve">the name and location of the lease from which the fluids were produced; and </w:t>
      </w:r>
    </w:p>
    <w:p w:rsidR="008F7120" w:rsidRDefault="008F7120" w:rsidP="00A35D81">
      <w:pPr>
        <w:widowControl w:val="0"/>
        <w:autoSpaceDE w:val="0"/>
        <w:autoSpaceDN w:val="0"/>
        <w:adjustRightInd w:val="0"/>
        <w:ind w:left="2160" w:hanging="720"/>
      </w:pPr>
    </w:p>
    <w:p w:rsidR="00A35D81" w:rsidRDefault="004C0B91" w:rsidP="004C0B91">
      <w:pPr>
        <w:widowControl w:val="0"/>
        <w:autoSpaceDE w:val="0"/>
        <w:autoSpaceDN w:val="0"/>
        <w:adjustRightInd w:val="0"/>
        <w:ind w:left="2880" w:hanging="720"/>
      </w:pPr>
      <w:r>
        <w:t>E</w:t>
      </w:r>
      <w:r w:rsidR="00A35D81">
        <w:t>)</w:t>
      </w:r>
      <w:r w:rsidR="00A35D81">
        <w:tab/>
        <w:t xml:space="preserve">the name and vehicle permit number of the </w:t>
      </w:r>
      <w:r>
        <w:t>liquid oilfield waste hauler</w:t>
      </w:r>
      <w:r w:rsidR="00A35D81">
        <w:t xml:space="preserve"> delivering the fluid. </w:t>
      </w:r>
    </w:p>
    <w:p w:rsidR="008F7120" w:rsidRDefault="008F7120" w:rsidP="00A35D81">
      <w:pPr>
        <w:widowControl w:val="0"/>
        <w:autoSpaceDE w:val="0"/>
        <w:autoSpaceDN w:val="0"/>
        <w:adjustRightInd w:val="0"/>
        <w:ind w:left="1440" w:hanging="720"/>
      </w:pPr>
    </w:p>
    <w:p w:rsidR="00A35D81" w:rsidRDefault="004C0B91" w:rsidP="004C0B9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A35D81">
        <w:t xml:space="preserve">These records shall be maintained at the facility or principal place of business for a minimum of 3 years and shall be made available for inspection by a Department representative upon request. </w:t>
      </w:r>
    </w:p>
    <w:p w:rsidR="008F7120" w:rsidRDefault="008F7120" w:rsidP="00A35D81">
      <w:pPr>
        <w:widowControl w:val="0"/>
        <w:autoSpaceDE w:val="0"/>
        <w:autoSpaceDN w:val="0"/>
        <w:adjustRightInd w:val="0"/>
        <w:ind w:left="1440" w:hanging="720"/>
      </w:pPr>
    </w:p>
    <w:p w:rsidR="00A35D81" w:rsidRDefault="00A35D81" w:rsidP="00A35D81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Upon request by a representative of the Department, a sample of Class II fluid from the facility shall be analyzed by the permittee to determine fluid quality.  </w:t>
      </w:r>
      <w:r>
        <w:lastRenderedPageBreak/>
        <w:t>The samples shall be analyzed for at least the following parameters:  pH, Total Dissolved Solids, Chloride, and Specific Gravity</w:t>
      </w:r>
      <w:r w:rsidR="00C05F34">
        <w:t xml:space="preserve"> using the applicable ASTM standards</w:t>
      </w:r>
      <w:r w:rsidR="007A7BE6">
        <w:t xml:space="preserve"> listed in Section 240.350(b)(1)</w:t>
      </w:r>
      <w:r>
        <w:t xml:space="preserve">.  If deemed necessary for the protection of the environment, the Department may request the samples be analyzed for additional constituents. </w:t>
      </w:r>
    </w:p>
    <w:p w:rsidR="00A35D81" w:rsidRDefault="00A35D81" w:rsidP="00A35D81">
      <w:pPr>
        <w:widowControl w:val="0"/>
        <w:autoSpaceDE w:val="0"/>
        <w:autoSpaceDN w:val="0"/>
        <w:adjustRightInd w:val="0"/>
        <w:ind w:left="1440" w:hanging="720"/>
      </w:pPr>
    </w:p>
    <w:p w:rsidR="00C05F34" w:rsidRPr="00D55B37" w:rsidRDefault="00C05F3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3069D5">
        <w:t>13281</w:t>
      </w:r>
      <w:r w:rsidRPr="00D55B37">
        <w:t xml:space="preserve">, effective </w:t>
      </w:r>
      <w:r w:rsidR="003069D5">
        <w:t>July 26, 2011</w:t>
      </w:r>
      <w:r w:rsidRPr="00D55B37">
        <w:t>)</w:t>
      </w:r>
    </w:p>
    <w:sectPr w:rsidR="00C05F34" w:rsidRPr="00D55B37" w:rsidSect="00A35D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5D81"/>
    <w:rsid w:val="00230433"/>
    <w:rsid w:val="00280588"/>
    <w:rsid w:val="003069D5"/>
    <w:rsid w:val="004C0B91"/>
    <w:rsid w:val="005C3366"/>
    <w:rsid w:val="0072793C"/>
    <w:rsid w:val="007A7BE6"/>
    <w:rsid w:val="00882842"/>
    <w:rsid w:val="008901B2"/>
    <w:rsid w:val="008F7120"/>
    <w:rsid w:val="00A35D81"/>
    <w:rsid w:val="00C05F34"/>
    <w:rsid w:val="00C0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05F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05F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dcterms:created xsi:type="dcterms:W3CDTF">2012-06-21T20:48:00Z</dcterms:created>
  <dcterms:modified xsi:type="dcterms:W3CDTF">2012-06-21T20:48:00Z</dcterms:modified>
</cp:coreProperties>
</file>