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9D" w:rsidRDefault="0024419D" w:rsidP="002441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19D" w:rsidRDefault="0024419D" w:rsidP="002441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240.390  Permit Amendments</w:t>
      </w:r>
      <w:r>
        <w:t xml:space="preserve"> </w:t>
      </w:r>
    </w:p>
    <w:p w:rsidR="0024419D" w:rsidRDefault="0024419D" w:rsidP="0024419D">
      <w:pPr>
        <w:widowControl w:val="0"/>
        <w:autoSpaceDE w:val="0"/>
        <w:autoSpaceDN w:val="0"/>
        <w:adjustRightInd w:val="0"/>
      </w:pPr>
    </w:p>
    <w:p w:rsidR="0024419D" w:rsidRDefault="0024419D" w:rsidP="002441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Change of Injection Interval </w:t>
      </w:r>
    </w:p>
    <w:p w:rsidR="0044523D" w:rsidRDefault="0044523D" w:rsidP="0024419D">
      <w:pPr>
        <w:widowControl w:val="0"/>
        <w:autoSpaceDE w:val="0"/>
        <w:autoSpaceDN w:val="0"/>
        <w:adjustRightInd w:val="0"/>
        <w:ind w:left="2160" w:hanging="720"/>
      </w:pPr>
    </w:p>
    <w:p w:rsidR="0024419D" w:rsidRDefault="0024419D" w:rsidP="002441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permittee shall not change to an unpermitted injection interval without obtaining a permit amendment from the Department. </w:t>
      </w:r>
    </w:p>
    <w:p w:rsidR="0044523D" w:rsidRDefault="0044523D" w:rsidP="0024419D">
      <w:pPr>
        <w:widowControl w:val="0"/>
        <w:autoSpaceDE w:val="0"/>
        <w:autoSpaceDN w:val="0"/>
        <w:adjustRightInd w:val="0"/>
        <w:ind w:left="2160" w:hanging="720"/>
      </w:pPr>
    </w:p>
    <w:p w:rsidR="0024419D" w:rsidRDefault="0024419D" w:rsidP="002441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permittee shall make application for amendment on a form provided by the Department. </w:t>
      </w:r>
    </w:p>
    <w:p w:rsidR="0044523D" w:rsidRDefault="0044523D" w:rsidP="0024419D">
      <w:pPr>
        <w:widowControl w:val="0"/>
        <w:autoSpaceDE w:val="0"/>
        <w:autoSpaceDN w:val="0"/>
        <w:adjustRightInd w:val="0"/>
        <w:ind w:left="2160" w:hanging="720"/>
      </w:pPr>
    </w:p>
    <w:p w:rsidR="0024419D" w:rsidRDefault="0024419D" w:rsidP="0024419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application for amendment shall include all the information or data required under</w:t>
      </w:r>
      <w:r w:rsidR="006C1880">
        <w:t>,</w:t>
      </w:r>
      <w:r>
        <w:t xml:space="preserve"> and be in accordance with</w:t>
      </w:r>
      <w:r w:rsidR="006C1880">
        <w:t>,</w:t>
      </w:r>
      <w:r>
        <w:t xml:space="preserve"> Sections 240.320 and 240.330, except that a survey under Section 240.320(b) is not required. </w:t>
      </w:r>
    </w:p>
    <w:p w:rsidR="0044523D" w:rsidRDefault="0044523D" w:rsidP="0024419D">
      <w:pPr>
        <w:widowControl w:val="0"/>
        <w:autoSpaceDE w:val="0"/>
        <w:autoSpaceDN w:val="0"/>
        <w:adjustRightInd w:val="0"/>
        <w:ind w:left="1440" w:hanging="720"/>
      </w:pPr>
    </w:p>
    <w:p w:rsidR="0024419D" w:rsidRDefault="0024419D" w:rsidP="002441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Change in Injection Pressure or Rate </w:t>
      </w:r>
    </w:p>
    <w:p w:rsidR="0044523D" w:rsidRDefault="0044523D" w:rsidP="0024419D">
      <w:pPr>
        <w:widowControl w:val="0"/>
        <w:autoSpaceDE w:val="0"/>
        <w:autoSpaceDN w:val="0"/>
        <w:adjustRightInd w:val="0"/>
        <w:ind w:left="2160" w:hanging="720"/>
      </w:pPr>
    </w:p>
    <w:p w:rsidR="0024419D" w:rsidRDefault="0024419D" w:rsidP="002441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permittee shall not inject at a pressure or rate greater than the maximum permitted pressure or rate without obtaining a permit amendment from the Department. </w:t>
      </w:r>
    </w:p>
    <w:p w:rsidR="0044523D" w:rsidRDefault="0044523D" w:rsidP="0024419D">
      <w:pPr>
        <w:widowControl w:val="0"/>
        <w:autoSpaceDE w:val="0"/>
        <w:autoSpaceDN w:val="0"/>
        <w:adjustRightInd w:val="0"/>
        <w:ind w:left="2160" w:hanging="720"/>
      </w:pPr>
    </w:p>
    <w:p w:rsidR="0024419D" w:rsidRDefault="0024419D" w:rsidP="002441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permittee shall make application for amendment on a form prescribed by the Department. </w:t>
      </w:r>
    </w:p>
    <w:p w:rsidR="0044523D" w:rsidRDefault="0044523D" w:rsidP="0024419D">
      <w:pPr>
        <w:widowControl w:val="0"/>
        <w:autoSpaceDE w:val="0"/>
        <w:autoSpaceDN w:val="0"/>
        <w:adjustRightInd w:val="0"/>
        <w:ind w:left="2160" w:hanging="720"/>
      </w:pPr>
    </w:p>
    <w:p w:rsidR="0024419D" w:rsidRDefault="0024419D" w:rsidP="0024419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application for amendment shall include all of the information or data required under</w:t>
      </w:r>
      <w:r w:rsidR="006C1880">
        <w:t>,</w:t>
      </w:r>
      <w:r>
        <w:t xml:space="preserve"> and be in accordance with</w:t>
      </w:r>
      <w:r w:rsidR="006C1880">
        <w:t>,</w:t>
      </w:r>
      <w:r>
        <w:t xml:space="preserve"> Sections 240.330 and 240.340(c) and</w:t>
      </w:r>
      <w:r w:rsidR="006C1880">
        <w:t xml:space="preserve"> </w:t>
      </w:r>
      <w:r>
        <w:t xml:space="preserve">(e). </w:t>
      </w:r>
    </w:p>
    <w:p w:rsidR="0044523D" w:rsidRDefault="0044523D" w:rsidP="0024419D">
      <w:pPr>
        <w:widowControl w:val="0"/>
        <w:autoSpaceDE w:val="0"/>
        <w:autoSpaceDN w:val="0"/>
        <w:adjustRightInd w:val="0"/>
        <w:ind w:left="1440" w:hanging="720"/>
      </w:pPr>
    </w:p>
    <w:p w:rsidR="00D1650A" w:rsidRPr="00995462" w:rsidRDefault="00D1650A" w:rsidP="00D1650A">
      <w:pPr>
        <w:ind w:firstLine="720"/>
      </w:pPr>
      <w:r w:rsidRPr="00995462">
        <w:t>c)</w:t>
      </w:r>
      <w:r>
        <w:tab/>
      </w:r>
      <w:r w:rsidRPr="00995462">
        <w:t>Change in Injection Fluid</w:t>
      </w:r>
    </w:p>
    <w:p w:rsidR="00D1650A" w:rsidRPr="00995462" w:rsidRDefault="00D1650A" w:rsidP="00D1650A"/>
    <w:p w:rsidR="00D1650A" w:rsidRPr="00995462" w:rsidRDefault="00D1650A" w:rsidP="00D1650A">
      <w:pPr>
        <w:ind w:left="2160" w:hanging="720"/>
      </w:pPr>
      <w:r w:rsidRPr="00995462">
        <w:t>1)</w:t>
      </w:r>
      <w:r>
        <w:tab/>
      </w:r>
      <w:r w:rsidRPr="00995462">
        <w:t>The permittee shall not change the injection fluid without obtaining a permit amendment from the Department.</w:t>
      </w:r>
    </w:p>
    <w:p w:rsidR="00D1650A" w:rsidRPr="00995462" w:rsidRDefault="00D1650A" w:rsidP="00D1650A"/>
    <w:p w:rsidR="00D1650A" w:rsidRPr="00995462" w:rsidRDefault="00D1650A" w:rsidP="00D1650A">
      <w:pPr>
        <w:ind w:left="2160" w:hanging="720"/>
      </w:pPr>
      <w:r w:rsidRPr="00995462">
        <w:t>2)</w:t>
      </w:r>
      <w:r>
        <w:tab/>
      </w:r>
      <w:r w:rsidRPr="00995462">
        <w:t>The permittee shall make application for an amendment on a form prescribed by the Department.  The application shall include a statement identifying the proposed injection fluid along with the depth and name of the geologic formation from which the injection fluid is to be obtained.</w:t>
      </w:r>
    </w:p>
    <w:p w:rsidR="00D1650A" w:rsidRPr="00995462" w:rsidRDefault="00D1650A" w:rsidP="00D1650A"/>
    <w:p w:rsidR="00D1650A" w:rsidRPr="00995462" w:rsidRDefault="00D1650A" w:rsidP="00D1650A">
      <w:pPr>
        <w:ind w:left="2880" w:hanging="720"/>
      </w:pPr>
      <w:r w:rsidRPr="00995462">
        <w:t>A)</w:t>
      </w:r>
      <w:r>
        <w:tab/>
      </w:r>
      <w:r w:rsidRPr="00995462">
        <w:t xml:space="preserve">If the proposed fluid is water, the application shall include an analysis of the water with the date of sample collection (must be no older than </w:t>
      </w:r>
      <w:r w:rsidR="006C1880">
        <w:t>1</w:t>
      </w:r>
      <w:r w:rsidRPr="00995462">
        <w:t xml:space="preserve"> year) and must include the following parameters:  Chlorides, Total Dissolved Solids, pH, and Specific Gravity using ASTM </w:t>
      </w:r>
      <w:r w:rsidR="007C46B0">
        <w:t>s</w:t>
      </w:r>
      <w:r w:rsidRPr="00995462">
        <w:t>tandards</w:t>
      </w:r>
      <w:r w:rsidR="007C46B0">
        <w:t xml:space="preserve"> listed in Section 240.350(b)(1)</w:t>
      </w:r>
      <w:r w:rsidRPr="00995462">
        <w:t>.</w:t>
      </w:r>
    </w:p>
    <w:p w:rsidR="00D1650A" w:rsidRPr="00995462" w:rsidRDefault="00D1650A" w:rsidP="00D1650A">
      <w:pPr>
        <w:ind w:left="2160"/>
      </w:pPr>
    </w:p>
    <w:p w:rsidR="00D1650A" w:rsidRPr="00995462" w:rsidRDefault="00D1650A" w:rsidP="00D1650A">
      <w:pPr>
        <w:ind w:left="2880" w:hanging="720"/>
      </w:pPr>
      <w:r w:rsidRPr="00995462">
        <w:t>B)</w:t>
      </w:r>
      <w:r>
        <w:tab/>
      </w:r>
      <w:r w:rsidRPr="00995462">
        <w:t xml:space="preserve">If the proposed fluid is other than water, the application shall include a chemical analysis identifying the components and the </w:t>
      </w:r>
      <w:r w:rsidRPr="00995462">
        <w:lastRenderedPageBreak/>
        <w:t>Specific Gravity of the proposed injection fluid using the applicable ASTM standards</w:t>
      </w:r>
      <w:r w:rsidR="007C46B0">
        <w:t xml:space="preserve"> listed in Section 240.350(b)(1)</w:t>
      </w:r>
      <w:r w:rsidRPr="00995462">
        <w:t>.</w:t>
      </w:r>
    </w:p>
    <w:p w:rsidR="00D1650A" w:rsidRPr="00995462" w:rsidRDefault="00D1650A" w:rsidP="00D1650A"/>
    <w:p w:rsidR="0024419D" w:rsidRDefault="00D1650A" w:rsidP="002441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24419D">
        <w:tab/>
        <w:t xml:space="preserve">Change in Well Location </w:t>
      </w:r>
    </w:p>
    <w:p w:rsidR="0024419D" w:rsidRDefault="0024419D" w:rsidP="0024419D">
      <w:pPr>
        <w:widowControl w:val="0"/>
        <w:autoSpaceDE w:val="0"/>
        <w:autoSpaceDN w:val="0"/>
        <w:adjustRightInd w:val="0"/>
        <w:ind w:left="1440" w:hanging="720"/>
      </w:pPr>
      <w:r>
        <w:tab/>
        <w:t>No well may be drilled at a location other than that specified on the permit</w:t>
      </w:r>
      <w:r w:rsidR="006C1880">
        <w:t>,</w:t>
      </w:r>
      <w:r>
        <w:t xml:space="preserve"> except as provided in Subpart D. </w:t>
      </w:r>
    </w:p>
    <w:p w:rsidR="0024419D" w:rsidRDefault="0024419D" w:rsidP="0024419D">
      <w:pPr>
        <w:widowControl w:val="0"/>
        <w:autoSpaceDE w:val="0"/>
        <w:autoSpaceDN w:val="0"/>
        <w:adjustRightInd w:val="0"/>
        <w:ind w:left="1440" w:hanging="720"/>
      </w:pPr>
    </w:p>
    <w:p w:rsidR="00D1650A" w:rsidRPr="00D55B37" w:rsidRDefault="00D1650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653F8">
        <w:t>13281</w:t>
      </w:r>
      <w:r w:rsidRPr="00D55B37">
        <w:t xml:space="preserve">, effective </w:t>
      </w:r>
      <w:r w:rsidR="00B653F8">
        <w:t>July 26, 2011</w:t>
      </w:r>
      <w:r w:rsidRPr="00D55B37">
        <w:t>)</w:t>
      </w:r>
    </w:p>
    <w:sectPr w:rsidR="00D1650A" w:rsidRPr="00D55B37" w:rsidSect="00244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19D"/>
    <w:rsid w:val="0024419D"/>
    <w:rsid w:val="00292CEC"/>
    <w:rsid w:val="0044523D"/>
    <w:rsid w:val="005C3366"/>
    <w:rsid w:val="006B6C12"/>
    <w:rsid w:val="006C1880"/>
    <w:rsid w:val="007C46B0"/>
    <w:rsid w:val="009E2B72"/>
    <w:rsid w:val="00B653F8"/>
    <w:rsid w:val="00D1650A"/>
    <w:rsid w:val="00DB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6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