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0DE4" w14:textId="77777777" w:rsidR="00112C6D" w:rsidRDefault="00112C6D" w:rsidP="00112C6D">
      <w:pPr>
        <w:rPr>
          <w:b/>
        </w:rPr>
      </w:pPr>
    </w:p>
    <w:p w14:paraId="668EBDAA" w14:textId="77777777" w:rsidR="00112C6D" w:rsidRPr="00112C6D" w:rsidRDefault="00112C6D" w:rsidP="00112C6D">
      <w:pPr>
        <w:rPr>
          <w:b/>
          <w:strike/>
        </w:rPr>
      </w:pPr>
      <w:r w:rsidRPr="00112C6D">
        <w:rPr>
          <w:b/>
        </w:rPr>
        <w:t xml:space="preserve">Section </w:t>
      </w:r>
      <w:proofErr w:type="gramStart"/>
      <w:r w:rsidRPr="00112C6D">
        <w:rPr>
          <w:b/>
        </w:rPr>
        <w:t>200.945</w:t>
      </w:r>
      <w:r>
        <w:rPr>
          <w:b/>
        </w:rPr>
        <w:t xml:space="preserve">  </w:t>
      </w:r>
      <w:r w:rsidRPr="00112C6D">
        <w:rPr>
          <w:b/>
        </w:rPr>
        <w:t>Disposal</w:t>
      </w:r>
      <w:proofErr w:type="gramEnd"/>
      <w:r w:rsidRPr="00112C6D">
        <w:rPr>
          <w:b/>
        </w:rPr>
        <w:t xml:space="preserve"> of Explosives; Surrender or Seizure of License</w:t>
      </w:r>
      <w:r w:rsidR="00D76FC5">
        <w:rPr>
          <w:b/>
        </w:rPr>
        <w:t>,</w:t>
      </w:r>
      <w:r w:rsidRPr="00112C6D">
        <w:rPr>
          <w:b/>
        </w:rPr>
        <w:t xml:space="preserve"> Certificate</w:t>
      </w:r>
      <w:r w:rsidR="00D76FC5">
        <w:rPr>
          <w:b/>
        </w:rPr>
        <w:t xml:space="preserve"> or Explosives</w:t>
      </w:r>
    </w:p>
    <w:p w14:paraId="0D0F1ACC" w14:textId="77777777" w:rsidR="00112C6D" w:rsidRPr="004173E2" w:rsidRDefault="00112C6D" w:rsidP="00112C6D"/>
    <w:p w14:paraId="1783B723" w14:textId="77777777" w:rsidR="00112C6D" w:rsidRPr="005079C7" w:rsidRDefault="00112C6D" w:rsidP="00E276A6">
      <w:pPr>
        <w:ind w:left="1440" w:hanging="720"/>
      </w:pPr>
      <w:r w:rsidRPr="005079C7">
        <w:t>a)</w:t>
      </w:r>
      <w:r w:rsidRPr="005079C7">
        <w:tab/>
        <w:t xml:space="preserve">Within 10 days after the </w:t>
      </w:r>
      <w:r w:rsidR="00D373AD">
        <w:t xml:space="preserve">order of </w:t>
      </w:r>
      <w:r w:rsidRPr="005079C7">
        <w:t>cancellation, suspension or revocation of a storage certificate</w:t>
      </w:r>
      <w:r w:rsidR="00D373AD">
        <w:t xml:space="preserve"> by the Department</w:t>
      </w:r>
      <w:r w:rsidRPr="005079C7">
        <w:t xml:space="preserve">, all explosive materials shall be removed from the magazine covered by the storage certificate and disposed of in accordance with the manufacturer's instructions or </w:t>
      </w:r>
      <w:r w:rsidR="007437CE">
        <w:t xml:space="preserve">shall be </w:t>
      </w:r>
      <w:r w:rsidRPr="005079C7">
        <w:t xml:space="preserve">relocated to an approved magazine with a valid storage certificate.  Verification of </w:t>
      </w:r>
      <w:r w:rsidR="00D25E8B" w:rsidRPr="005079C7">
        <w:t xml:space="preserve">the </w:t>
      </w:r>
      <w:r w:rsidRPr="005079C7">
        <w:t xml:space="preserve">disposal or relocation shall be made to the Department within 24 hours </w:t>
      </w:r>
      <w:r w:rsidR="00D25E8B" w:rsidRPr="005079C7">
        <w:t>after</w:t>
      </w:r>
      <w:r w:rsidRPr="005079C7">
        <w:t xml:space="preserve"> the action taken.</w:t>
      </w:r>
      <w:r w:rsidR="00D76FC5">
        <w:t xml:space="preserve">  Failure to do so may result in the seizure of the explosive materials.</w:t>
      </w:r>
    </w:p>
    <w:p w14:paraId="331587F1" w14:textId="77777777" w:rsidR="00112C6D" w:rsidRPr="005079C7" w:rsidRDefault="00112C6D" w:rsidP="005079C7"/>
    <w:p w14:paraId="5C0CF44D" w14:textId="4345F7BE" w:rsidR="00112C6D" w:rsidRDefault="00112C6D" w:rsidP="00E276A6">
      <w:pPr>
        <w:ind w:left="1440" w:hanging="720"/>
      </w:pPr>
      <w:r w:rsidRPr="005079C7">
        <w:t>b)</w:t>
      </w:r>
      <w:r w:rsidRPr="005079C7">
        <w:tab/>
        <w:t>Upon the suspension or revocation of any license, the holder shall immediately surrender the license to the Department.</w:t>
      </w:r>
      <w:r w:rsidR="00D76FC5">
        <w:t xml:space="preserve"> </w:t>
      </w:r>
      <w:r w:rsidRPr="005079C7">
        <w:t xml:space="preserve"> If the holder fails to do so, the Department has the right to seize the explosives license, temporary explosives license</w:t>
      </w:r>
      <w:r w:rsidR="00D76FC5">
        <w:t>,</w:t>
      </w:r>
      <w:r w:rsidR="00D373AD">
        <w:t xml:space="preserve"> or explosive materials</w:t>
      </w:r>
      <w:r w:rsidRPr="005079C7">
        <w:t xml:space="preserve"> through its agents or local law enforcement personnel. If summary action under Section 5006 of the Act is taken by the Department, the Department </w:t>
      </w:r>
      <w:r w:rsidR="007437CE">
        <w:t xml:space="preserve">has </w:t>
      </w:r>
      <w:r w:rsidRPr="005079C7">
        <w:t>the right to seize the explosives license, temporary explosives license</w:t>
      </w:r>
      <w:r w:rsidR="00D76FC5">
        <w:t>,</w:t>
      </w:r>
      <w:r w:rsidR="00D373AD">
        <w:t xml:space="preserve"> or explosive materials</w:t>
      </w:r>
      <w:r w:rsidRPr="005079C7">
        <w:t xml:space="preserve"> immediately upon issuance of its order.</w:t>
      </w:r>
    </w:p>
    <w:p w14:paraId="01EF843D" w14:textId="77777777" w:rsidR="00631046" w:rsidRDefault="00631046" w:rsidP="00E6666A"/>
    <w:p w14:paraId="7314D9AC" w14:textId="66CF3478" w:rsidR="00631046" w:rsidRPr="005079C7" w:rsidRDefault="00631046" w:rsidP="00631046">
      <w:pPr>
        <w:ind w:left="1440" w:hanging="720"/>
      </w:pPr>
      <w:r>
        <w:t>c)</w:t>
      </w:r>
      <w:r>
        <w:tab/>
        <w:t>Upon discovery of explosives that are illegally possessed, stored, transferred or a hazard to public safety, the Department has the right to seize the explosive materials through its agents or local law enforcement personnel immediately for public safety purposes.</w:t>
      </w:r>
    </w:p>
    <w:p w14:paraId="7805204F" w14:textId="77777777" w:rsidR="000174EB" w:rsidRDefault="000174EB" w:rsidP="00112C6D"/>
    <w:p w14:paraId="77B57DF1" w14:textId="278A87E6" w:rsidR="00112C6D" w:rsidRPr="00D55B37" w:rsidRDefault="00631046">
      <w:pPr>
        <w:pStyle w:val="JCARSourceNote"/>
        <w:ind w:left="720"/>
      </w:pPr>
      <w:r w:rsidRPr="00FD1AD2">
        <w:t>(Source:  Amended at 4</w:t>
      </w:r>
      <w:r w:rsidR="001C2AFD">
        <w:t>8</w:t>
      </w:r>
      <w:r w:rsidRPr="00FD1AD2">
        <w:t xml:space="preserve"> Ill. Reg. </w:t>
      </w:r>
      <w:r w:rsidR="005A4A89">
        <w:t>9600</w:t>
      </w:r>
      <w:r w:rsidRPr="00FD1AD2">
        <w:t xml:space="preserve">, effective </w:t>
      </w:r>
      <w:r w:rsidR="005A4A89">
        <w:t>June 24, 2024</w:t>
      </w:r>
      <w:r w:rsidRPr="00FD1AD2">
        <w:t>)</w:t>
      </w:r>
    </w:p>
    <w:sectPr w:rsidR="00112C6D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87CA5" w14:textId="77777777" w:rsidR="007A2C4A" w:rsidRDefault="007A2C4A">
      <w:r>
        <w:separator/>
      </w:r>
    </w:p>
  </w:endnote>
  <w:endnote w:type="continuationSeparator" w:id="0">
    <w:p w14:paraId="2FB1B59F" w14:textId="77777777" w:rsidR="007A2C4A" w:rsidRDefault="007A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8183" w14:textId="77777777" w:rsidR="007A2C4A" w:rsidRDefault="007A2C4A">
      <w:r>
        <w:separator/>
      </w:r>
    </w:p>
  </w:footnote>
  <w:footnote w:type="continuationSeparator" w:id="0">
    <w:p w14:paraId="6A50C2EE" w14:textId="77777777" w:rsidR="007A2C4A" w:rsidRDefault="007A2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C4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C6D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AFD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3E2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79C7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A89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046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7CE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2C4A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3BAC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2F7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B91"/>
    <w:rsid w:val="00B77077"/>
    <w:rsid w:val="00B77E76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E8B"/>
    <w:rsid w:val="00D27015"/>
    <w:rsid w:val="00D2776C"/>
    <w:rsid w:val="00D27E4E"/>
    <w:rsid w:val="00D32AA7"/>
    <w:rsid w:val="00D337D2"/>
    <w:rsid w:val="00D33832"/>
    <w:rsid w:val="00D373AD"/>
    <w:rsid w:val="00D453EE"/>
    <w:rsid w:val="00D46468"/>
    <w:rsid w:val="00D55B37"/>
    <w:rsid w:val="00D5634E"/>
    <w:rsid w:val="00D64B08"/>
    <w:rsid w:val="00D70D8F"/>
    <w:rsid w:val="00D767DE"/>
    <w:rsid w:val="00D76B84"/>
    <w:rsid w:val="00D76FC5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6A6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666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F37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1E1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4A876"/>
  <w15:docId w15:val="{9F015ED6-0FBE-4B96-9429-3D65581A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C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unhideWhenUsed/>
    <w:rsid w:val="00112C6D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12C6D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>Illinois General Assembly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2024-05-16T17:20:00Z</dcterms:created>
  <dcterms:modified xsi:type="dcterms:W3CDTF">2024-07-04T00:34:00Z</dcterms:modified>
</cp:coreProperties>
</file>