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CA4B" w14:textId="77777777" w:rsidR="00084196" w:rsidRDefault="00084196" w:rsidP="00084196">
      <w:pPr>
        <w:widowControl w:val="0"/>
        <w:autoSpaceDE w:val="0"/>
        <w:autoSpaceDN w:val="0"/>
        <w:adjustRightInd w:val="0"/>
      </w:pPr>
    </w:p>
    <w:p w14:paraId="35C486A6" w14:textId="77777777" w:rsidR="00084196" w:rsidRDefault="00084196" w:rsidP="000841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200.502  Type</w:t>
      </w:r>
      <w:proofErr w:type="gramEnd"/>
      <w:r>
        <w:rPr>
          <w:b/>
          <w:bCs/>
        </w:rPr>
        <w:t xml:space="preserve"> 2 Magazine</w:t>
      </w:r>
      <w:r>
        <w:t xml:space="preserve"> </w:t>
      </w:r>
    </w:p>
    <w:p w14:paraId="4F6E5B41" w14:textId="77777777" w:rsidR="00084196" w:rsidRDefault="00084196" w:rsidP="00084196">
      <w:pPr>
        <w:widowControl w:val="0"/>
        <w:autoSpaceDE w:val="0"/>
        <w:autoSpaceDN w:val="0"/>
        <w:adjustRightInd w:val="0"/>
      </w:pPr>
    </w:p>
    <w:p w14:paraId="57AFBB5B" w14:textId="5485FD7F" w:rsidR="00084196" w:rsidRDefault="00084196" w:rsidP="00084196">
      <w:pPr>
        <w:widowControl w:val="0"/>
        <w:autoSpaceDE w:val="0"/>
        <w:autoSpaceDN w:val="0"/>
        <w:adjustRightInd w:val="0"/>
      </w:pPr>
      <w:r>
        <w:t xml:space="preserve">A Type 2 magazine shall be a portable or mobile structure, such as a box, skid-magazine, trailer or semi-trailer, that is </w:t>
      </w:r>
      <w:r w:rsidR="00CE11A7">
        <w:t>bullet resistant</w:t>
      </w:r>
      <w:r>
        <w:t xml:space="preserve">, </w:t>
      </w:r>
      <w:r w:rsidR="00013EEC">
        <w:t>fire-resistant</w:t>
      </w:r>
      <w:r>
        <w:t xml:space="preserve">, </w:t>
      </w:r>
      <w:r w:rsidR="00CE11A7">
        <w:t>theft resistant</w:t>
      </w:r>
      <w:r>
        <w:t xml:space="preserve">, </w:t>
      </w:r>
      <w:r w:rsidR="00CE11A7">
        <w:t>weather resistant</w:t>
      </w:r>
      <w:r>
        <w:t xml:space="preserve">, and ventilated, except that Type 2 indoor magazines need not be bullet or </w:t>
      </w:r>
      <w:r w:rsidR="00CE11A7">
        <w:t>weather resistant</w:t>
      </w:r>
      <w:r>
        <w:t xml:space="preserve"> or ventilated.  Any construction specified for a Type 1 magazine is acceptable for a Type 2 magazine. </w:t>
      </w:r>
    </w:p>
    <w:p w14:paraId="0BB37DBC" w14:textId="77777777" w:rsidR="00F42983" w:rsidRDefault="00F42983" w:rsidP="00084196">
      <w:pPr>
        <w:widowControl w:val="0"/>
        <w:autoSpaceDE w:val="0"/>
        <w:autoSpaceDN w:val="0"/>
        <w:adjustRightInd w:val="0"/>
      </w:pPr>
    </w:p>
    <w:p w14:paraId="7FEB4972" w14:textId="77777777" w:rsidR="00084196" w:rsidRDefault="00084196" w:rsidP="000841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Type 2 Outdoor Magazines.  Outdoor magazines shall be constructed according to the following specifications or to any of the specifications listed in Section 200.500. </w:t>
      </w:r>
    </w:p>
    <w:p w14:paraId="006D8471" w14:textId="77777777" w:rsidR="00F42983" w:rsidRDefault="00F42983" w:rsidP="00631E37">
      <w:pPr>
        <w:widowControl w:val="0"/>
        <w:autoSpaceDE w:val="0"/>
        <w:autoSpaceDN w:val="0"/>
        <w:adjustRightInd w:val="0"/>
      </w:pPr>
    </w:p>
    <w:p w14:paraId="047E976E" w14:textId="77777777" w:rsidR="00084196" w:rsidRDefault="00084196" w:rsidP="000841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exterior and doors shall be constructed of not less than </w:t>
      </w:r>
      <w:r w:rsidR="00CE11A7">
        <w:t>¼ inch</w:t>
      </w:r>
      <w:r>
        <w:t xml:space="preserve"> steel and lined with at least two inches of hardwood.  Magazines with top openings shall have lids with water-resistant seals or </w:t>
      </w:r>
      <w:r w:rsidR="00CE11A7">
        <w:t>that</w:t>
      </w:r>
      <w:r>
        <w:t xml:space="preserve"> overlap the sides by at least one inch when in a closed position. </w:t>
      </w:r>
    </w:p>
    <w:p w14:paraId="0784092B" w14:textId="77777777" w:rsidR="00F42983" w:rsidRDefault="00F42983" w:rsidP="00631E37">
      <w:pPr>
        <w:widowControl w:val="0"/>
        <w:autoSpaceDE w:val="0"/>
        <w:autoSpaceDN w:val="0"/>
        <w:adjustRightInd w:val="0"/>
      </w:pPr>
    </w:p>
    <w:p w14:paraId="6F606A0D" w14:textId="77777777" w:rsidR="00084196" w:rsidRDefault="00084196" w:rsidP="000841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Floors covered of ferrous metal shall be covered with a surface of non</w:t>
      </w:r>
      <w:r w:rsidR="003A301B">
        <w:noBreakHyphen/>
      </w:r>
      <w:r>
        <w:t xml:space="preserve">sparking material.  Magazines with top openings shall have a lid that overlaps the sides by at least one inch when in closed position. </w:t>
      </w:r>
    </w:p>
    <w:p w14:paraId="60D174D4" w14:textId="77777777" w:rsidR="00F42983" w:rsidRDefault="00F42983" w:rsidP="00631E37">
      <w:pPr>
        <w:widowControl w:val="0"/>
        <w:autoSpaceDE w:val="0"/>
        <w:autoSpaceDN w:val="0"/>
        <w:adjustRightInd w:val="0"/>
      </w:pPr>
    </w:p>
    <w:p w14:paraId="5E7BE206" w14:textId="77777777" w:rsidR="00084196" w:rsidRDefault="00084196" w:rsidP="0008419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magazine shall be supported in such a manner as to prevent the floor from having direct contact with the ground.  Magazines less than one cubic yard in size shall be securely fastened to a fixed object to prevent theft of the entire magazine. </w:t>
      </w:r>
    </w:p>
    <w:p w14:paraId="519AE76E" w14:textId="77777777" w:rsidR="00F42983" w:rsidRDefault="00F42983" w:rsidP="00631E37">
      <w:pPr>
        <w:widowControl w:val="0"/>
        <w:autoSpaceDE w:val="0"/>
        <w:autoSpaceDN w:val="0"/>
        <w:adjustRightInd w:val="0"/>
      </w:pPr>
    </w:p>
    <w:p w14:paraId="3EAD4C57" w14:textId="10072530" w:rsidR="00084196" w:rsidRDefault="00084196" w:rsidP="0008419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Hinges, hasps, locks and locking hardware shall conform to the provisions for Type 1 magazines as specified in Section 200.501(h).  When unattended, a vehicular magazine shall have wheels removed, or be locked with a kingpin locking device, or otherwise be effectively immobilized</w:t>
      </w:r>
      <w:r w:rsidR="000C21F5" w:rsidRPr="000C21F5">
        <w:t xml:space="preserve"> </w:t>
      </w:r>
      <w:r w:rsidR="000C21F5">
        <w:t>and approved by the Department inspector</w:t>
      </w:r>
      <w:r>
        <w:t xml:space="preserve">. </w:t>
      </w:r>
    </w:p>
    <w:p w14:paraId="1956763B" w14:textId="77777777" w:rsidR="00F42983" w:rsidRDefault="00F42983" w:rsidP="00631E37">
      <w:pPr>
        <w:widowControl w:val="0"/>
        <w:autoSpaceDE w:val="0"/>
        <w:autoSpaceDN w:val="0"/>
        <w:adjustRightInd w:val="0"/>
      </w:pPr>
    </w:p>
    <w:p w14:paraId="250279FF" w14:textId="77777777" w:rsidR="00084196" w:rsidRDefault="00084196" w:rsidP="000841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Type 2 Indoor Magazine </w:t>
      </w:r>
    </w:p>
    <w:p w14:paraId="6B0EE6D4" w14:textId="77777777" w:rsidR="00F42983" w:rsidRDefault="00F42983" w:rsidP="00631E37">
      <w:pPr>
        <w:widowControl w:val="0"/>
        <w:autoSpaceDE w:val="0"/>
        <w:autoSpaceDN w:val="0"/>
        <w:adjustRightInd w:val="0"/>
      </w:pPr>
    </w:p>
    <w:p w14:paraId="35BA3FE3" w14:textId="77777777" w:rsidR="00084196" w:rsidRDefault="00084196" w:rsidP="0008419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Type 2 indoor magazines constructed of wood shall have sides, bottoms and lids or doors constructed of </w:t>
      </w:r>
      <w:proofErr w:type="gramStart"/>
      <w:r>
        <w:t>two</w:t>
      </w:r>
      <w:r w:rsidR="007939E8">
        <w:t xml:space="preserve"> </w:t>
      </w:r>
      <w:r>
        <w:t>inch</w:t>
      </w:r>
      <w:proofErr w:type="gramEnd"/>
      <w:r>
        <w:t xml:space="preserve"> wood and shall be well braced at corners.  The magazines shall be covered with sheet metal of not less than 26</w:t>
      </w:r>
      <w:r w:rsidR="00CE11A7">
        <w:t>-</w:t>
      </w:r>
      <w:r>
        <w:t xml:space="preserve">gauge.  Nails exposed to the interior </w:t>
      </w:r>
      <w:r w:rsidR="00CE11A7">
        <w:t>of</w:t>
      </w:r>
      <w:r>
        <w:t xml:space="preserve"> such magazines shall be countersunk. </w:t>
      </w:r>
    </w:p>
    <w:p w14:paraId="4531BE75" w14:textId="77777777" w:rsidR="00F42983" w:rsidRDefault="00F42983" w:rsidP="00631E37">
      <w:pPr>
        <w:widowControl w:val="0"/>
        <w:autoSpaceDE w:val="0"/>
        <w:autoSpaceDN w:val="0"/>
        <w:adjustRightInd w:val="0"/>
      </w:pPr>
    </w:p>
    <w:p w14:paraId="206463ED" w14:textId="77777777" w:rsidR="00084196" w:rsidRDefault="00084196" w:rsidP="0008419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Type 2 indoor magazines constructed of metal shall have sides, bottoms</w:t>
      </w:r>
      <w:r w:rsidR="00CE11A7">
        <w:t xml:space="preserve"> and</w:t>
      </w:r>
      <w:r>
        <w:t xml:space="preserve"> the lids or doors constructed of 12</w:t>
      </w:r>
      <w:r w:rsidR="00CE11A7">
        <w:t>-</w:t>
      </w:r>
      <w:r>
        <w:t xml:space="preserve">gauge metal and shall be lined inside with a non-sparking material.  Edges of metal lids shall overlap sides at least one inch. </w:t>
      </w:r>
    </w:p>
    <w:p w14:paraId="465A3145" w14:textId="77777777" w:rsidR="00F42983" w:rsidRDefault="00F42983" w:rsidP="00631E37">
      <w:pPr>
        <w:widowControl w:val="0"/>
        <w:autoSpaceDE w:val="0"/>
        <w:autoSpaceDN w:val="0"/>
        <w:adjustRightInd w:val="0"/>
      </w:pPr>
    </w:p>
    <w:p w14:paraId="0D210A6C" w14:textId="77777777" w:rsidR="00084196" w:rsidRDefault="00084196" w:rsidP="00084196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3)</w:t>
      </w:r>
      <w:r>
        <w:tab/>
        <w:t xml:space="preserve">Type 2 indoor magazines shall be provided with substantial wheels or casters to facilitate removal from a building in an emergency.  The lid of </w:t>
      </w:r>
      <w:r w:rsidR="00CE11A7">
        <w:t>the</w:t>
      </w:r>
      <w:r>
        <w:t xml:space="preserve"> magazines shall have substantial strap hinges and a means for locking with at least a </w:t>
      </w:r>
      <w:proofErr w:type="gramStart"/>
      <w:r>
        <w:t>five tumbler</w:t>
      </w:r>
      <w:proofErr w:type="gramEnd"/>
      <w:r>
        <w:t xml:space="preserve"> steel padlock having at least a </w:t>
      </w:r>
      <w:r w:rsidR="003A301B">
        <w:t xml:space="preserve">⅜ </w:t>
      </w:r>
      <w:r>
        <w:t>inch diameter case</w:t>
      </w:r>
      <w:r w:rsidR="00CE11A7">
        <w:t>-</w:t>
      </w:r>
      <w:r>
        <w:t xml:space="preserve">hardened shackle.  The magazines shall be kept locked except during the placement or removal of explosive materials. </w:t>
      </w:r>
    </w:p>
    <w:p w14:paraId="4799895B" w14:textId="77777777" w:rsidR="00F42983" w:rsidRDefault="00F42983" w:rsidP="00631E37">
      <w:pPr>
        <w:widowControl w:val="0"/>
        <w:autoSpaceDE w:val="0"/>
        <w:autoSpaceDN w:val="0"/>
        <w:adjustRightInd w:val="0"/>
      </w:pPr>
    </w:p>
    <w:p w14:paraId="683743C5" w14:textId="77777777" w:rsidR="00084196" w:rsidRDefault="00084196" w:rsidP="0008419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Type 2 indoor magazines shall bear </w:t>
      </w:r>
      <w:r w:rsidR="00C61080">
        <w:t xml:space="preserve">contrasting </w:t>
      </w:r>
      <w:r>
        <w:t xml:space="preserve">lettering, on top, at least three inches high, </w:t>
      </w:r>
      <w:r w:rsidR="00CE11A7">
        <w:t xml:space="preserve">reading </w:t>
      </w:r>
      <w:r>
        <w:t xml:space="preserve">"Explosives </w:t>
      </w:r>
      <w:r w:rsidR="003A301B">
        <w:t xml:space="preserve">– </w:t>
      </w:r>
      <w:r>
        <w:t xml:space="preserve">Keep Fire Away" </w:t>
      </w:r>
      <w:r w:rsidR="00C61080">
        <w:t>or a similar warning.</w:t>
      </w:r>
    </w:p>
    <w:p w14:paraId="2B2FC2FF" w14:textId="77777777" w:rsidR="00C61080" w:rsidRDefault="00C61080" w:rsidP="00631E37">
      <w:pPr>
        <w:widowControl w:val="0"/>
        <w:autoSpaceDE w:val="0"/>
        <w:autoSpaceDN w:val="0"/>
        <w:adjustRightInd w:val="0"/>
      </w:pPr>
    </w:p>
    <w:p w14:paraId="62586FB9" w14:textId="4B86096F" w:rsidR="00C61080" w:rsidRPr="00D55B37" w:rsidRDefault="000C21F5">
      <w:pPr>
        <w:pStyle w:val="JCARSourceNote"/>
        <w:ind w:left="720"/>
      </w:pPr>
      <w:r w:rsidRPr="00FD1AD2">
        <w:t>(Source:  Amended at 4</w:t>
      </w:r>
      <w:r w:rsidR="007B3E11">
        <w:t>8</w:t>
      </w:r>
      <w:r w:rsidRPr="00FD1AD2">
        <w:t xml:space="preserve"> Ill. Reg. </w:t>
      </w:r>
      <w:r w:rsidR="00050E26">
        <w:t>9600</w:t>
      </w:r>
      <w:r w:rsidRPr="00FD1AD2">
        <w:t xml:space="preserve">, effective </w:t>
      </w:r>
      <w:r w:rsidR="00050E26">
        <w:t>June 24, 2024</w:t>
      </w:r>
      <w:r w:rsidRPr="00FD1AD2">
        <w:t>)</w:t>
      </w:r>
    </w:p>
    <w:sectPr w:rsidR="00C61080" w:rsidRPr="00D55B37" w:rsidSect="000841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4196"/>
    <w:rsid w:val="00013EEC"/>
    <w:rsid w:val="00050E26"/>
    <w:rsid w:val="00084196"/>
    <w:rsid w:val="000C21F5"/>
    <w:rsid w:val="003A301B"/>
    <w:rsid w:val="00427FC6"/>
    <w:rsid w:val="004C2046"/>
    <w:rsid w:val="005C3366"/>
    <w:rsid w:val="00631E37"/>
    <w:rsid w:val="007939E8"/>
    <w:rsid w:val="007B3E11"/>
    <w:rsid w:val="009E7860"/>
    <w:rsid w:val="00B94018"/>
    <w:rsid w:val="00C61080"/>
    <w:rsid w:val="00C92B96"/>
    <w:rsid w:val="00CA0FEE"/>
    <w:rsid w:val="00CE11A7"/>
    <w:rsid w:val="00F4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69ADB2"/>
  <w15:docId w15:val="{A270C98D-211C-41C5-B009-8E799932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3A301B"/>
    <w:pPr>
      <w:ind w:left="720" w:hanging="360"/>
    </w:pPr>
  </w:style>
  <w:style w:type="paragraph" w:styleId="BodyText">
    <w:name w:val="Body Text"/>
    <w:basedOn w:val="Normal"/>
    <w:rsid w:val="003A301B"/>
    <w:pPr>
      <w:spacing w:after="120"/>
    </w:pPr>
  </w:style>
  <w:style w:type="paragraph" w:styleId="BodyTextIndent">
    <w:name w:val="Body Text Indent"/>
    <w:basedOn w:val="Normal"/>
    <w:rsid w:val="003A301B"/>
    <w:pPr>
      <w:spacing w:after="120"/>
      <w:ind w:left="360"/>
    </w:pPr>
  </w:style>
  <w:style w:type="paragraph" w:customStyle="1" w:styleId="JCARSourceNote">
    <w:name w:val="JCAR Source Note"/>
    <w:basedOn w:val="Normal"/>
    <w:rsid w:val="00C610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Shipley, Melissa A.</cp:lastModifiedBy>
  <cp:revision>4</cp:revision>
  <dcterms:created xsi:type="dcterms:W3CDTF">2024-05-16T17:20:00Z</dcterms:created>
  <dcterms:modified xsi:type="dcterms:W3CDTF">2024-07-04T00:28:00Z</dcterms:modified>
</cp:coreProperties>
</file>