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2B7" w:rsidRDefault="009C62B7" w:rsidP="009C62B7">
      <w:pPr>
        <w:widowControl w:val="0"/>
        <w:autoSpaceDE w:val="0"/>
        <w:autoSpaceDN w:val="0"/>
        <w:adjustRightInd w:val="0"/>
      </w:pPr>
    </w:p>
    <w:p w:rsidR="009C62B7" w:rsidRDefault="009C62B7" w:rsidP="009C62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200.401  Classification of Magazines</w:t>
      </w:r>
      <w:r>
        <w:t xml:space="preserve"> </w:t>
      </w:r>
    </w:p>
    <w:p w:rsidR="009C62B7" w:rsidRDefault="009C62B7" w:rsidP="009C62B7">
      <w:pPr>
        <w:widowControl w:val="0"/>
        <w:autoSpaceDE w:val="0"/>
        <w:autoSpaceDN w:val="0"/>
        <w:adjustRightInd w:val="0"/>
      </w:pPr>
    </w:p>
    <w:p w:rsidR="009C62B7" w:rsidRDefault="009C62B7" w:rsidP="009C62B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Type 1 Magazine.  A permanent magazine for the storage of high explosives.  Type 1 magazines are bullet resistant, fire resistant, theft resistant and weather resistant. </w:t>
      </w:r>
    </w:p>
    <w:p w:rsidR="00957995" w:rsidRDefault="00957995" w:rsidP="00410B90">
      <w:pPr>
        <w:widowControl w:val="0"/>
        <w:autoSpaceDE w:val="0"/>
        <w:autoSpaceDN w:val="0"/>
        <w:adjustRightInd w:val="0"/>
      </w:pPr>
    </w:p>
    <w:p w:rsidR="009C62B7" w:rsidRDefault="009C62B7" w:rsidP="009C62B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Type 2 Magazine.  A portable or mobile magazine for outdoor or indoor storage of high explosives.  Type 2 magazines are bullet resistant, fire resistant, theft resistant and weather resistant. </w:t>
      </w:r>
    </w:p>
    <w:p w:rsidR="00957995" w:rsidRDefault="00957995" w:rsidP="00410B90">
      <w:pPr>
        <w:widowControl w:val="0"/>
        <w:autoSpaceDE w:val="0"/>
        <w:autoSpaceDN w:val="0"/>
        <w:adjustRightInd w:val="0"/>
      </w:pPr>
    </w:p>
    <w:p w:rsidR="009C62B7" w:rsidRDefault="009C62B7" w:rsidP="009C62B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Type 3 Magazine.  A portable magazine for the temporary </w:t>
      </w:r>
      <w:r w:rsidR="00410B90">
        <w:t>containment</w:t>
      </w:r>
      <w:r>
        <w:t xml:space="preserve"> of explosive materials while attended.  An example is a "day box" at the site for blasting operations.  Type 3 magazines are fire resistant, theft resistant and weather resistant. </w:t>
      </w:r>
      <w:r w:rsidR="000811B7">
        <w:t>A storage certificate is not required for a Type 3 magazine.</w:t>
      </w:r>
    </w:p>
    <w:p w:rsidR="00957995" w:rsidRDefault="00957995" w:rsidP="00410B90">
      <w:pPr>
        <w:widowControl w:val="0"/>
        <w:autoSpaceDE w:val="0"/>
        <w:autoSpaceDN w:val="0"/>
        <w:adjustRightInd w:val="0"/>
      </w:pPr>
    </w:p>
    <w:p w:rsidR="009C62B7" w:rsidRDefault="009C62B7" w:rsidP="009C62B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Type 4 Magazine.  A permanent, portable or mobile magazine for outdoor or indoor storage of low explosives.  Type 4 magazines are fire resistant, theft resistant and weather resistant. </w:t>
      </w:r>
    </w:p>
    <w:p w:rsidR="00957995" w:rsidRDefault="00957995" w:rsidP="00410B90">
      <w:pPr>
        <w:widowControl w:val="0"/>
        <w:autoSpaceDE w:val="0"/>
        <w:autoSpaceDN w:val="0"/>
        <w:adjustRightInd w:val="0"/>
      </w:pPr>
    </w:p>
    <w:p w:rsidR="009C62B7" w:rsidRDefault="009C62B7" w:rsidP="009C62B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Type 5 Magazine.  A permanent, portable or mobile magazine for the storage of blasting agents.  Type 5 magazines include tanks, tank trailers, tank trucks, semi-trailers, bulk mix trailers, bulk mix trucks and bins. Type 5 magazines are theft resistant, and outdoor Type 5 magazines are also weather resistant. </w:t>
      </w:r>
    </w:p>
    <w:p w:rsidR="000811B7" w:rsidRDefault="000811B7" w:rsidP="00410B90">
      <w:pPr>
        <w:widowControl w:val="0"/>
        <w:autoSpaceDE w:val="0"/>
        <w:autoSpaceDN w:val="0"/>
        <w:adjustRightInd w:val="0"/>
      </w:pPr>
    </w:p>
    <w:p w:rsidR="000811B7" w:rsidRPr="00D55B37" w:rsidRDefault="00410B90">
      <w:pPr>
        <w:pStyle w:val="JCARSourceNote"/>
        <w:ind w:left="720"/>
      </w:pPr>
      <w:r>
        <w:t>(So</w:t>
      </w:r>
      <w:r w:rsidR="009409A7">
        <w:t>urce:  Amended at 45</w:t>
      </w:r>
      <w:r>
        <w:t xml:space="preserve"> Ill. Reg. </w:t>
      </w:r>
      <w:r w:rsidR="00CB7170">
        <w:t>4490</w:t>
      </w:r>
      <w:r>
        <w:t xml:space="preserve">, effective </w:t>
      </w:r>
      <w:bookmarkStart w:id="0" w:name="_GoBack"/>
      <w:r w:rsidR="00CB7170">
        <w:t>March 26, 2021</w:t>
      </w:r>
      <w:bookmarkEnd w:id="0"/>
      <w:r>
        <w:t>)</w:t>
      </w:r>
    </w:p>
    <w:sectPr w:rsidR="000811B7" w:rsidRPr="00D55B37" w:rsidSect="009C62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62B7"/>
    <w:rsid w:val="000811B7"/>
    <w:rsid w:val="00410B90"/>
    <w:rsid w:val="005C3366"/>
    <w:rsid w:val="006D3AD2"/>
    <w:rsid w:val="00862AA0"/>
    <w:rsid w:val="009409A7"/>
    <w:rsid w:val="00957995"/>
    <w:rsid w:val="009C62B7"/>
    <w:rsid w:val="00B529B4"/>
    <w:rsid w:val="00B555C1"/>
    <w:rsid w:val="00BC1500"/>
    <w:rsid w:val="00C72173"/>
    <w:rsid w:val="00CB2682"/>
    <w:rsid w:val="00CB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88BBF3A-9EB9-4DC7-8AC3-6885B555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8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3</cp:revision>
  <dcterms:created xsi:type="dcterms:W3CDTF">2021-03-23T20:26:00Z</dcterms:created>
  <dcterms:modified xsi:type="dcterms:W3CDTF">2021-04-07T18:50:00Z</dcterms:modified>
</cp:coreProperties>
</file>