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48" w:rsidRDefault="008E0C48" w:rsidP="008E0C48">
      <w:pPr>
        <w:widowControl w:val="0"/>
        <w:autoSpaceDE w:val="0"/>
        <w:autoSpaceDN w:val="0"/>
        <w:adjustRightInd w:val="0"/>
      </w:pPr>
    </w:p>
    <w:p w:rsidR="008E0C48" w:rsidRDefault="008E0C48" w:rsidP="008E0C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140.30  Coal Quality Testing Program</w:t>
      </w:r>
      <w:r>
        <w:t xml:space="preserve"> </w:t>
      </w:r>
    </w:p>
    <w:p w:rsidR="008E0C48" w:rsidRDefault="008E0C48" w:rsidP="008E0C48">
      <w:pPr>
        <w:widowControl w:val="0"/>
        <w:autoSpaceDE w:val="0"/>
        <w:autoSpaceDN w:val="0"/>
        <w:adjustRightInd w:val="0"/>
      </w:pPr>
    </w:p>
    <w:p w:rsidR="008E0C48" w:rsidRDefault="008E0C48" w:rsidP="008E0C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</w:t>
      </w:r>
      <w:r w:rsidR="00595AAD">
        <w:t xml:space="preserve">Natural Resources-Office of </w:t>
      </w:r>
      <w:r>
        <w:t xml:space="preserve">Mines and Minerals' (Department) analytical laboratory, located  in  Benton, Illinois, is authorized to  test the quality of coal delivered under State coal purchase contracts. </w:t>
      </w:r>
    </w:p>
    <w:p w:rsidR="00B043FC" w:rsidRDefault="00B043FC" w:rsidP="008E0C48">
      <w:pPr>
        <w:widowControl w:val="0"/>
        <w:autoSpaceDE w:val="0"/>
        <w:autoSpaceDN w:val="0"/>
        <w:adjustRightInd w:val="0"/>
        <w:ind w:left="1440" w:hanging="720"/>
      </w:pPr>
    </w:p>
    <w:p w:rsidR="004F4A86" w:rsidRDefault="0058261E" w:rsidP="008E0C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8E0C48">
        <w:tab/>
      </w:r>
      <w:r w:rsidR="00C7113A">
        <w:t>References in this Section to ASTM Standards refer to the 2014 Annual Book of ASTM Standards, Section 05 – Fossil Fuels, Volume 06 – Gaseous Fuels; Coal</w:t>
      </w:r>
      <w:r w:rsidR="00FD26F9">
        <w:t xml:space="preserve"> and Coke; Bioenergy and Industrial Chemicals from Biomass, published by the American Society for Testing and Materials, ASTM International, 100 Barr Harbor Drive, P.O. Box C700, West Conshohocken PA 19428-2959 (no incorporation in this Part contains later editions or amendments).</w:t>
      </w:r>
    </w:p>
    <w:p w:rsidR="004F4A86" w:rsidRDefault="004F4A86" w:rsidP="008E0C48">
      <w:pPr>
        <w:widowControl w:val="0"/>
        <w:autoSpaceDE w:val="0"/>
        <w:autoSpaceDN w:val="0"/>
        <w:adjustRightInd w:val="0"/>
        <w:ind w:left="1440" w:hanging="720"/>
      </w:pPr>
    </w:p>
    <w:p w:rsidR="008E0C48" w:rsidRDefault="0058261E" w:rsidP="008E0C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4F4A86">
        <w:tab/>
      </w:r>
      <w:r w:rsidR="008E0C48">
        <w:t xml:space="preserve">The Department shall analyze samples taken from coal shipments under State contracts provided by any agency or institution of the State of Illinois </w:t>
      </w:r>
      <w:r w:rsidR="00595AAD">
        <w:t>(</w:t>
      </w:r>
      <w:r w:rsidR="008E0C48">
        <w:t>the delivering agency</w:t>
      </w:r>
      <w:r w:rsidR="00595AAD">
        <w:t>)</w:t>
      </w:r>
      <w:r w:rsidR="008E0C48">
        <w:t xml:space="preserve">, if </w:t>
      </w:r>
      <w:r w:rsidR="00595AAD">
        <w:t xml:space="preserve">the </w:t>
      </w:r>
      <w:r w:rsidR="008E0C48">
        <w:t xml:space="preserve">samples are: </w:t>
      </w:r>
    </w:p>
    <w:p w:rsidR="00B043FC" w:rsidRDefault="00B043FC" w:rsidP="008E0C48">
      <w:pPr>
        <w:widowControl w:val="0"/>
        <w:autoSpaceDE w:val="0"/>
        <w:autoSpaceDN w:val="0"/>
        <w:adjustRightInd w:val="0"/>
        <w:ind w:left="2160" w:hanging="720"/>
      </w:pPr>
    </w:p>
    <w:p w:rsidR="008E0C48" w:rsidRDefault="008E0C48" w:rsidP="008E0C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submitted with a minimum of 6 pounds and a maximum of 42 pounds of coal per sample bag; </w:t>
      </w:r>
    </w:p>
    <w:p w:rsidR="00B043FC" w:rsidRDefault="00B043FC" w:rsidP="008E0C48">
      <w:pPr>
        <w:widowControl w:val="0"/>
        <w:autoSpaceDE w:val="0"/>
        <w:autoSpaceDN w:val="0"/>
        <w:adjustRightInd w:val="0"/>
        <w:ind w:left="2160" w:hanging="720"/>
      </w:pPr>
    </w:p>
    <w:p w:rsidR="008E0C48" w:rsidRDefault="008E0C48" w:rsidP="008E0C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identified as having been submitted by a specific delivering agency; </w:t>
      </w:r>
    </w:p>
    <w:p w:rsidR="00B043FC" w:rsidRDefault="00B043FC" w:rsidP="008E0C48">
      <w:pPr>
        <w:widowControl w:val="0"/>
        <w:autoSpaceDE w:val="0"/>
        <w:autoSpaceDN w:val="0"/>
        <w:adjustRightInd w:val="0"/>
        <w:ind w:left="2160" w:hanging="720"/>
      </w:pPr>
    </w:p>
    <w:p w:rsidR="008E0C48" w:rsidRDefault="008E0C48" w:rsidP="008E0C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received by the Department's Benton, Illinois analytical laboratory by the 10</w:t>
      </w:r>
      <w:r w:rsidRPr="00595AAD">
        <w:rPr>
          <w:vertAlign w:val="superscript"/>
        </w:rPr>
        <w:t>th</w:t>
      </w:r>
      <w:r>
        <w:t xml:space="preserve"> day of the month; and </w:t>
      </w:r>
    </w:p>
    <w:p w:rsidR="00B043FC" w:rsidRDefault="00B043FC" w:rsidP="008E0C48">
      <w:pPr>
        <w:widowControl w:val="0"/>
        <w:autoSpaceDE w:val="0"/>
        <w:autoSpaceDN w:val="0"/>
        <w:adjustRightInd w:val="0"/>
        <w:ind w:left="2160" w:hanging="720"/>
      </w:pPr>
    </w:p>
    <w:p w:rsidR="008E0C48" w:rsidRDefault="008E0C48" w:rsidP="008E0C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collected as required by ASTM </w:t>
      </w:r>
      <w:r w:rsidR="0012329C">
        <w:t xml:space="preserve">Standards </w:t>
      </w:r>
      <w:r w:rsidR="006659CB">
        <w:t xml:space="preserve">D2234/D2234M-10 </w:t>
      </w:r>
      <w:r w:rsidR="0012329C">
        <w:t>for the collection of a gross sample of coal</w:t>
      </w:r>
      <w:r>
        <w:t xml:space="preserve">. </w:t>
      </w:r>
    </w:p>
    <w:p w:rsidR="00B043FC" w:rsidRDefault="00B043FC" w:rsidP="00E24B36"/>
    <w:p w:rsidR="008E0C48" w:rsidRDefault="006659CB" w:rsidP="00E24B36">
      <w:pPr>
        <w:ind w:left="1440" w:hanging="720"/>
      </w:pPr>
      <w:r>
        <w:t>d</w:t>
      </w:r>
      <w:r w:rsidR="008E0C48">
        <w:t>)</w:t>
      </w:r>
      <w:r w:rsidR="008E0C48">
        <w:tab/>
      </w:r>
      <w:r w:rsidR="0012329C">
        <w:t>The Department shall grind all acceptable coal sample bags from a delivering agency during the third week of the month</w:t>
      </w:r>
      <w:r w:rsidR="008E0C48">
        <w:t xml:space="preserve"> to the specifications of ASTM </w:t>
      </w:r>
      <w:r w:rsidR="0012329C">
        <w:t xml:space="preserve">Standards </w:t>
      </w:r>
      <w:r w:rsidR="0058261E">
        <w:t xml:space="preserve">D2013/D2013M-12 </w:t>
      </w:r>
      <w:r w:rsidR="0012329C">
        <w:t>for preparing coal samples for analysis with the deviation of storing a minimum of 500 grams of composited 8 mesh sample for repeat analysis if requested.</w:t>
      </w:r>
    </w:p>
    <w:p w:rsidR="00E24B36" w:rsidRDefault="00E24B36" w:rsidP="00E24B36">
      <w:pPr>
        <w:ind w:left="1440" w:hanging="720"/>
      </w:pPr>
    </w:p>
    <w:p w:rsidR="008E0C48" w:rsidRDefault="006659CB" w:rsidP="008E0C48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8E0C48">
        <w:t>)</w:t>
      </w:r>
      <w:r w:rsidR="008E0C48">
        <w:tab/>
        <w:t xml:space="preserve">The  Department  shall </w:t>
      </w:r>
      <w:r w:rsidR="0012329C">
        <w:t>perform a short proximate analysis on the 60 mes</w:t>
      </w:r>
      <w:r w:rsidR="00595AAD">
        <w:t>h</w:t>
      </w:r>
      <w:r w:rsidR="0012329C">
        <w:t xml:space="preserve"> coal</w:t>
      </w:r>
      <w:r w:rsidR="008E0C48">
        <w:t xml:space="preserve"> sample using testing procedures that conform to ASTM  Standards</w:t>
      </w:r>
      <w:r w:rsidR="00873741">
        <w:t xml:space="preserve"> D3174-12, D3302/D3302M-12, D5865-13, and D4239-14</w:t>
      </w:r>
      <w:r w:rsidR="00595AAD">
        <w:t>.</w:t>
      </w:r>
      <w:r w:rsidR="008E0C48">
        <w:t xml:space="preserve"> </w:t>
      </w:r>
    </w:p>
    <w:p w:rsidR="00E24B36" w:rsidRDefault="00E24B36" w:rsidP="008E0C48">
      <w:pPr>
        <w:widowControl w:val="0"/>
        <w:autoSpaceDE w:val="0"/>
        <w:autoSpaceDN w:val="0"/>
        <w:adjustRightInd w:val="0"/>
        <w:ind w:left="1440" w:hanging="720"/>
      </w:pPr>
    </w:p>
    <w:p w:rsidR="008E0C48" w:rsidRDefault="00873741" w:rsidP="008E0C4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8E0C48">
        <w:t>)</w:t>
      </w:r>
      <w:r w:rsidR="008E0C48">
        <w:tab/>
        <w:t xml:space="preserve">The results of the analysis shall be reported to the delivering agency  in accordance with subsection (f).  The Department shall retain the undried 500 gram sample for </w:t>
      </w:r>
      <w:r w:rsidR="0012329C">
        <w:t>90</w:t>
      </w:r>
      <w:r w:rsidR="008E0C48">
        <w:t xml:space="preserve"> days from the date the results of the analysis are sent to the delivering agency. </w:t>
      </w:r>
    </w:p>
    <w:p w:rsidR="00B043FC" w:rsidRDefault="00B043FC" w:rsidP="008E0C48">
      <w:pPr>
        <w:widowControl w:val="0"/>
        <w:autoSpaceDE w:val="0"/>
        <w:autoSpaceDN w:val="0"/>
        <w:adjustRightInd w:val="0"/>
        <w:ind w:left="1440" w:hanging="720"/>
      </w:pPr>
    </w:p>
    <w:p w:rsidR="008E0C48" w:rsidRDefault="00873741" w:rsidP="008E0C48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8E0C48">
        <w:t>)</w:t>
      </w:r>
      <w:r w:rsidR="008E0C48">
        <w:tab/>
        <w:t xml:space="preserve">The Department shall report the results of  its coal quality analysis  to the delivering agency </w:t>
      </w:r>
      <w:r w:rsidR="0012329C">
        <w:t>by</w:t>
      </w:r>
      <w:r w:rsidR="00F8701B">
        <w:t xml:space="preserve"> </w:t>
      </w:r>
      <w:r w:rsidR="0012329C">
        <w:t>the end of the month in which it is processed</w:t>
      </w:r>
      <w:r w:rsidR="008E0C48">
        <w:t xml:space="preserve"> and will </w:t>
      </w:r>
      <w:r w:rsidR="008E0C48">
        <w:lastRenderedPageBreak/>
        <w:t xml:space="preserve">submit a bill for the coal quality analysis performed, based upon the following schedule: </w:t>
      </w:r>
    </w:p>
    <w:p w:rsidR="00F92005" w:rsidRDefault="00F92005" w:rsidP="008E0C48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7686" w:type="dxa"/>
        <w:tblInd w:w="1845" w:type="dxa"/>
        <w:tblLook w:val="0000" w:firstRow="0" w:lastRow="0" w:firstColumn="0" w:lastColumn="0" w:noHBand="0" w:noVBand="0"/>
      </w:tblPr>
      <w:tblGrid>
        <w:gridCol w:w="7011"/>
        <w:gridCol w:w="675"/>
      </w:tblGrid>
      <w:tr w:rsidR="00F92005" w:rsidTr="003668E9">
        <w:trPr>
          <w:trHeight w:val="513"/>
        </w:trPr>
        <w:tc>
          <w:tcPr>
            <w:tcW w:w="7011" w:type="dxa"/>
          </w:tcPr>
          <w:p w:rsidR="00F92005" w:rsidRDefault="00F92005" w:rsidP="00F92005">
            <w:pPr>
              <w:widowControl w:val="0"/>
              <w:autoSpaceDE w:val="0"/>
              <w:autoSpaceDN w:val="0"/>
              <w:adjustRightInd w:val="0"/>
              <w:ind w:left="-18"/>
            </w:pPr>
            <w:r>
              <w:t xml:space="preserve">Analysis of composited sample (after initial grinding to 8 mesh size; a composite of multiple gross samples)  </w:t>
            </w:r>
          </w:p>
        </w:tc>
        <w:tc>
          <w:tcPr>
            <w:tcW w:w="675" w:type="dxa"/>
            <w:vAlign w:val="bottom"/>
          </w:tcPr>
          <w:p w:rsidR="00F92005" w:rsidRDefault="00F92005" w:rsidP="00F92005">
            <w:pPr>
              <w:widowControl w:val="0"/>
              <w:autoSpaceDE w:val="0"/>
              <w:autoSpaceDN w:val="0"/>
              <w:adjustRightInd w:val="0"/>
              <w:ind w:left="-108" w:right="-45"/>
              <w:jc w:val="right"/>
            </w:pPr>
            <w:r>
              <w:t>$100</w:t>
            </w:r>
          </w:p>
        </w:tc>
      </w:tr>
      <w:tr w:rsidR="00F92005" w:rsidTr="003668E9">
        <w:trPr>
          <w:trHeight w:val="405"/>
        </w:trPr>
        <w:tc>
          <w:tcPr>
            <w:tcW w:w="7011" w:type="dxa"/>
            <w:vAlign w:val="bottom"/>
          </w:tcPr>
          <w:p w:rsidR="00F92005" w:rsidRDefault="00F92005" w:rsidP="00F92005">
            <w:pPr>
              <w:widowControl w:val="0"/>
              <w:autoSpaceDE w:val="0"/>
              <w:autoSpaceDN w:val="0"/>
              <w:adjustRightInd w:val="0"/>
              <w:ind w:left="-18"/>
            </w:pPr>
            <w:r>
              <w:t>Compositing of a gross sample (prior to grinding; usually a 50 lb. bag)</w:t>
            </w:r>
          </w:p>
        </w:tc>
        <w:tc>
          <w:tcPr>
            <w:tcW w:w="675" w:type="dxa"/>
            <w:vAlign w:val="bottom"/>
          </w:tcPr>
          <w:p w:rsidR="00F92005" w:rsidRDefault="00F92005" w:rsidP="00F92005">
            <w:pPr>
              <w:widowControl w:val="0"/>
              <w:autoSpaceDE w:val="0"/>
              <w:autoSpaceDN w:val="0"/>
              <w:adjustRightInd w:val="0"/>
              <w:ind w:left="-108" w:right="-45"/>
              <w:jc w:val="right"/>
            </w:pPr>
            <w:r>
              <w:t>$25</w:t>
            </w:r>
          </w:p>
        </w:tc>
      </w:tr>
      <w:tr w:rsidR="00F92005" w:rsidTr="003668E9">
        <w:trPr>
          <w:trHeight w:val="441"/>
        </w:trPr>
        <w:tc>
          <w:tcPr>
            <w:tcW w:w="7011" w:type="dxa"/>
            <w:vAlign w:val="bottom"/>
          </w:tcPr>
          <w:p w:rsidR="00F92005" w:rsidRDefault="00F92005" w:rsidP="00F92005">
            <w:pPr>
              <w:widowControl w:val="0"/>
              <w:autoSpaceDE w:val="0"/>
              <w:autoSpaceDN w:val="0"/>
              <w:adjustRightInd w:val="0"/>
              <w:ind w:left="-18"/>
            </w:pPr>
            <w:r>
              <w:t>Exceeding 50 lbs in a bag of coal</w:t>
            </w:r>
          </w:p>
        </w:tc>
        <w:tc>
          <w:tcPr>
            <w:tcW w:w="675" w:type="dxa"/>
            <w:vAlign w:val="bottom"/>
          </w:tcPr>
          <w:p w:rsidR="00F92005" w:rsidRDefault="00F92005" w:rsidP="00F92005">
            <w:pPr>
              <w:widowControl w:val="0"/>
              <w:autoSpaceDE w:val="0"/>
              <w:autoSpaceDN w:val="0"/>
              <w:adjustRightInd w:val="0"/>
              <w:ind w:left="-108" w:right="-45"/>
              <w:jc w:val="right"/>
            </w:pPr>
            <w:r>
              <w:t>$25</w:t>
            </w:r>
          </w:p>
        </w:tc>
      </w:tr>
    </w:tbl>
    <w:p w:rsidR="00F92005" w:rsidRDefault="00F92005" w:rsidP="008E0C48">
      <w:pPr>
        <w:widowControl w:val="0"/>
        <w:autoSpaceDE w:val="0"/>
        <w:autoSpaceDN w:val="0"/>
        <w:adjustRightInd w:val="0"/>
        <w:ind w:left="1440" w:hanging="720"/>
      </w:pPr>
    </w:p>
    <w:p w:rsidR="008E0C48" w:rsidRDefault="00873741" w:rsidP="008E0C48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8E0C48">
        <w:t>)</w:t>
      </w:r>
      <w:r w:rsidR="008E0C48">
        <w:tab/>
        <w:t xml:space="preserve">The Department shall </w:t>
      </w:r>
      <w:r w:rsidR="00236039">
        <w:t>process</w:t>
      </w:r>
      <w:r w:rsidR="008E0C48">
        <w:t xml:space="preserve"> each sample bag submitted by a delivering agency after the 10</w:t>
      </w:r>
      <w:r w:rsidR="008E0C48" w:rsidRPr="00595AAD">
        <w:rPr>
          <w:vertAlign w:val="superscript"/>
        </w:rPr>
        <w:t>th</w:t>
      </w:r>
      <w:r w:rsidR="008E0C48">
        <w:t xml:space="preserve"> day of the month</w:t>
      </w:r>
      <w:r w:rsidR="00236039">
        <w:t xml:space="preserve"> as a new sample at the rates</w:t>
      </w:r>
      <w:r w:rsidR="00595AAD">
        <w:t xml:space="preserve"> established in subsection (f)</w:t>
      </w:r>
      <w:r w:rsidR="008E0C48">
        <w:t xml:space="preserve">. </w:t>
      </w:r>
    </w:p>
    <w:p w:rsidR="00E24B36" w:rsidRDefault="00E24B36">
      <w:pPr>
        <w:pStyle w:val="JCARSourceNote"/>
        <w:ind w:left="720"/>
      </w:pPr>
    </w:p>
    <w:p w:rsidR="00236039" w:rsidRPr="00D55B37" w:rsidRDefault="00236039">
      <w:pPr>
        <w:pStyle w:val="JCARSourceNote"/>
        <w:ind w:left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523D0">
        <w:t>18711</w:t>
      </w:r>
      <w:r w:rsidRPr="00D55B37">
        <w:t xml:space="preserve">, effective </w:t>
      </w:r>
      <w:r w:rsidR="005523D0">
        <w:t>August 29, 2014</w:t>
      </w:r>
      <w:r w:rsidRPr="00D55B37">
        <w:t>)</w:t>
      </w:r>
    </w:p>
    <w:sectPr w:rsidR="00236039" w:rsidRPr="00D55B37" w:rsidSect="008E0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C48"/>
    <w:rsid w:val="00011057"/>
    <w:rsid w:val="00112E3C"/>
    <w:rsid w:val="0012329C"/>
    <w:rsid w:val="00133180"/>
    <w:rsid w:val="00236039"/>
    <w:rsid w:val="0031110E"/>
    <w:rsid w:val="003668E9"/>
    <w:rsid w:val="003B1634"/>
    <w:rsid w:val="004F4A86"/>
    <w:rsid w:val="005523D0"/>
    <w:rsid w:val="0058261E"/>
    <w:rsid w:val="00595AAD"/>
    <w:rsid w:val="005C3366"/>
    <w:rsid w:val="006659CB"/>
    <w:rsid w:val="007B0F1F"/>
    <w:rsid w:val="00873741"/>
    <w:rsid w:val="008905E4"/>
    <w:rsid w:val="008D63CC"/>
    <w:rsid w:val="008E0C48"/>
    <w:rsid w:val="00B043FC"/>
    <w:rsid w:val="00BC74C3"/>
    <w:rsid w:val="00C62B06"/>
    <w:rsid w:val="00C7113A"/>
    <w:rsid w:val="00D528C3"/>
    <w:rsid w:val="00E24B36"/>
    <w:rsid w:val="00E942BD"/>
    <w:rsid w:val="00F8701B"/>
    <w:rsid w:val="00F92005"/>
    <w:rsid w:val="00FD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BDA91F-ED7C-411D-A785-42F59DB6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King, Melissa A.</cp:lastModifiedBy>
  <cp:revision>4</cp:revision>
  <cp:lastPrinted>2014-08-01T20:28:00Z</cp:lastPrinted>
  <dcterms:created xsi:type="dcterms:W3CDTF">2014-09-02T20:32:00Z</dcterms:created>
  <dcterms:modified xsi:type="dcterms:W3CDTF">2014-09-04T21:12:00Z</dcterms:modified>
</cp:coreProperties>
</file>