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B3" w:rsidRDefault="002C26B3" w:rsidP="002C2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6B3" w:rsidRDefault="002C26B3" w:rsidP="002C26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100.150  Copy of Rules on Appeal</w:t>
      </w:r>
      <w:r>
        <w:t xml:space="preserve"> </w:t>
      </w:r>
    </w:p>
    <w:p w:rsidR="002C26B3" w:rsidRDefault="002C26B3" w:rsidP="002C26B3">
      <w:pPr>
        <w:widowControl w:val="0"/>
        <w:autoSpaceDE w:val="0"/>
        <w:autoSpaceDN w:val="0"/>
        <w:adjustRightInd w:val="0"/>
      </w:pPr>
    </w:p>
    <w:p w:rsidR="002C26B3" w:rsidRDefault="002C26B3" w:rsidP="002C26B3">
      <w:pPr>
        <w:widowControl w:val="0"/>
        <w:autoSpaceDE w:val="0"/>
        <w:autoSpaceDN w:val="0"/>
        <w:adjustRightInd w:val="0"/>
      </w:pPr>
      <w:r>
        <w:t xml:space="preserve">The Department will include a copy of these Rules in the record on appeal from any order whenever requested to do so. </w:t>
      </w:r>
    </w:p>
    <w:sectPr w:rsidR="002C26B3" w:rsidSect="002C2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6B3"/>
    <w:rsid w:val="002C26B3"/>
    <w:rsid w:val="005C3366"/>
    <w:rsid w:val="005E3539"/>
    <w:rsid w:val="006F07BE"/>
    <w:rsid w:val="00E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