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BCE" w:rsidRDefault="00A75BCE" w:rsidP="0049640B">
      <w:bookmarkStart w:id="0" w:name="_GoBack"/>
      <w:bookmarkEnd w:id="0"/>
    </w:p>
    <w:p w:rsidR="0049640B" w:rsidRPr="0049640B" w:rsidRDefault="0049640B" w:rsidP="0049640B">
      <w:r w:rsidRPr="0049640B">
        <w:t>Section</w:t>
      </w:r>
    </w:p>
    <w:p w:rsidR="0049640B" w:rsidRPr="0049640B" w:rsidRDefault="0049640B" w:rsidP="0049640B">
      <w:r w:rsidRPr="0049640B">
        <w:t>400.10</w:t>
      </w:r>
      <w:r w:rsidRPr="0049640B">
        <w:tab/>
      </w:r>
      <w:r w:rsidRPr="0049640B">
        <w:tab/>
        <w:t>Purpose</w:t>
      </w:r>
    </w:p>
    <w:p w:rsidR="0049640B" w:rsidRPr="0049640B" w:rsidRDefault="0049640B" w:rsidP="0049640B">
      <w:r w:rsidRPr="0049640B">
        <w:t>400.20</w:t>
      </w:r>
      <w:r w:rsidRPr="0049640B">
        <w:tab/>
      </w:r>
      <w:r w:rsidRPr="0049640B">
        <w:tab/>
        <w:t>Definitions</w:t>
      </w:r>
    </w:p>
    <w:p w:rsidR="0049640B" w:rsidRPr="0049640B" w:rsidRDefault="0049640B" w:rsidP="0049640B">
      <w:r w:rsidRPr="0049640B">
        <w:t>400.30</w:t>
      </w:r>
      <w:r w:rsidRPr="0049640B">
        <w:tab/>
      </w:r>
      <w:r w:rsidRPr="0049640B">
        <w:tab/>
        <w:t>State Plan Implementation</w:t>
      </w:r>
    </w:p>
    <w:p w:rsidR="0049640B" w:rsidRPr="0049640B" w:rsidRDefault="0049640B" w:rsidP="0049640B">
      <w:r w:rsidRPr="0049640B">
        <w:t>400.40</w:t>
      </w:r>
      <w:r w:rsidRPr="0049640B">
        <w:tab/>
      </w:r>
      <w:r w:rsidRPr="0049640B">
        <w:tab/>
        <w:t>Purpose of Grants</w:t>
      </w:r>
    </w:p>
    <w:p w:rsidR="0049640B" w:rsidRPr="0049640B" w:rsidRDefault="0049640B" w:rsidP="0049640B">
      <w:r w:rsidRPr="0049640B">
        <w:t>400.50</w:t>
      </w:r>
      <w:r w:rsidRPr="0049640B">
        <w:tab/>
      </w:r>
      <w:r w:rsidRPr="0049640B">
        <w:tab/>
        <w:t>Form of Application</w:t>
      </w:r>
    </w:p>
    <w:p w:rsidR="0049640B" w:rsidRPr="0049640B" w:rsidRDefault="0049640B" w:rsidP="0049640B">
      <w:r w:rsidRPr="0049640B">
        <w:t>400.60</w:t>
      </w:r>
      <w:r w:rsidRPr="0049640B">
        <w:tab/>
      </w:r>
      <w:r w:rsidRPr="0049640B">
        <w:tab/>
        <w:t>Review and Selection Process</w:t>
      </w:r>
    </w:p>
    <w:p w:rsidR="006C7672" w:rsidRDefault="006C7672" w:rsidP="0049640B">
      <w:r>
        <w:t>400.65</w:t>
      </w:r>
      <w:r>
        <w:tab/>
      </w:r>
      <w:r>
        <w:tab/>
        <w:t>Appeals</w:t>
      </w:r>
    </w:p>
    <w:p w:rsidR="0049640B" w:rsidRPr="0049640B" w:rsidRDefault="0049640B" w:rsidP="0049640B">
      <w:r w:rsidRPr="0049640B">
        <w:t>400.70</w:t>
      </w:r>
      <w:r w:rsidRPr="0049640B">
        <w:tab/>
      </w:r>
      <w:r w:rsidRPr="0049640B">
        <w:tab/>
        <w:t xml:space="preserve">Awards, Grant Agreements, Conditions and Disbursement of Grant Funds </w:t>
      </w:r>
    </w:p>
    <w:p w:rsidR="0049640B" w:rsidRPr="0049640B" w:rsidRDefault="0049640B" w:rsidP="0049640B">
      <w:r w:rsidRPr="0049640B">
        <w:t>400.80</w:t>
      </w:r>
      <w:r w:rsidRPr="0049640B">
        <w:tab/>
      </w:r>
      <w:r w:rsidRPr="0049640B">
        <w:tab/>
        <w:t>Administrative and Reporting Requirements</w:t>
      </w:r>
    </w:p>
    <w:p w:rsidR="0049640B" w:rsidRPr="0049640B" w:rsidRDefault="0049640B" w:rsidP="0049640B">
      <w:r w:rsidRPr="0049640B">
        <w:t>400.90</w:t>
      </w:r>
      <w:r w:rsidRPr="0049640B">
        <w:tab/>
      </w:r>
      <w:r w:rsidRPr="0049640B">
        <w:tab/>
        <w:t>Project Revisions and Extensions</w:t>
      </w:r>
    </w:p>
    <w:p w:rsidR="0049640B" w:rsidRPr="0049640B" w:rsidRDefault="0049640B" w:rsidP="0049640B">
      <w:r w:rsidRPr="0049640B">
        <w:t>400.100</w:t>
      </w:r>
      <w:r w:rsidRPr="0049640B">
        <w:tab/>
        <w:t>Investment Completion</w:t>
      </w:r>
    </w:p>
    <w:p w:rsidR="0049640B" w:rsidRPr="0049640B" w:rsidRDefault="0049640B" w:rsidP="0049640B">
      <w:r w:rsidRPr="0049640B">
        <w:t>400.110</w:t>
      </w:r>
      <w:r w:rsidRPr="0049640B">
        <w:tab/>
        <w:t>Suspension and Termination</w:t>
      </w:r>
    </w:p>
    <w:p w:rsidR="0049640B" w:rsidRPr="0049640B" w:rsidRDefault="0049640B" w:rsidP="0049640B">
      <w:r w:rsidRPr="0049640B">
        <w:t>400.120</w:t>
      </w:r>
      <w:r w:rsidRPr="0049640B">
        <w:tab/>
        <w:t>General Provisions – Allowable Expenses</w:t>
      </w:r>
    </w:p>
    <w:sectPr w:rsidR="0049640B" w:rsidRPr="0049640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873" w:rsidRDefault="00080873">
      <w:r>
        <w:separator/>
      </w:r>
    </w:p>
  </w:endnote>
  <w:endnote w:type="continuationSeparator" w:id="0">
    <w:p w:rsidR="00080873" w:rsidRDefault="0008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873" w:rsidRDefault="00080873">
      <w:r>
        <w:separator/>
      </w:r>
    </w:p>
  </w:footnote>
  <w:footnote w:type="continuationSeparator" w:id="0">
    <w:p w:rsidR="00080873" w:rsidRDefault="00080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640B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32B32"/>
    <w:rsid w:val="0004011F"/>
    <w:rsid w:val="00042314"/>
    <w:rsid w:val="00050531"/>
    <w:rsid w:val="00066013"/>
    <w:rsid w:val="000676A6"/>
    <w:rsid w:val="00071185"/>
    <w:rsid w:val="0007246A"/>
    <w:rsid w:val="00074368"/>
    <w:rsid w:val="000765E0"/>
    <w:rsid w:val="00080873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643A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3015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9640B"/>
    <w:rsid w:val="004A2DF2"/>
    <w:rsid w:val="004B0153"/>
    <w:rsid w:val="004B41BC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25D5"/>
    <w:rsid w:val="005A594A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C7672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F34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BCE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87E4F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436B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E4FA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