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CD1" w:rsidRDefault="000F1CD1" w:rsidP="000F1CD1">
      <w:pPr>
        <w:widowControl w:val="0"/>
        <w:autoSpaceDE w:val="0"/>
        <w:autoSpaceDN w:val="0"/>
        <w:adjustRightInd w:val="0"/>
      </w:pPr>
    </w:p>
    <w:p w:rsidR="000F1CD1" w:rsidRDefault="000F1CD1" w:rsidP="000F1CD1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299.850  </w:t>
      </w:r>
      <w:r w:rsidR="0006276E">
        <w:rPr>
          <w:b/>
          <w:bCs/>
        </w:rPr>
        <w:t xml:space="preserve">Grievance </w:t>
      </w:r>
      <w:r>
        <w:rPr>
          <w:b/>
          <w:bCs/>
        </w:rPr>
        <w:t>Records</w:t>
      </w:r>
      <w:r>
        <w:t xml:space="preserve"> </w:t>
      </w:r>
    </w:p>
    <w:p w:rsidR="000F1CD1" w:rsidRDefault="000F1CD1" w:rsidP="000F1CD1">
      <w:pPr>
        <w:widowControl w:val="0"/>
        <w:autoSpaceDE w:val="0"/>
        <w:autoSpaceDN w:val="0"/>
        <w:adjustRightInd w:val="0"/>
      </w:pPr>
    </w:p>
    <w:p w:rsidR="000F1CD1" w:rsidRDefault="000F1CD1" w:rsidP="0006276E">
      <w:pPr>
        <w:widowControl w:val="0"/>
        <w:autoSpaceDE w:val="0"/>
        <w:autoSpaceDN w:val="0"/>
        <w:adjustRightInd w:val="0"/>
      </w:pPr>
      <w:r>
        <w:t xml:space="preserve">Records regarding the filing and disposition of grievances shall be collected and maintained by the </w:t>
      </w:r>
      <w:r w:rsidR="0006276E">
        <w:t>facility as required by State record retention and confidentiality laws</w:t>
      </w:r>
      <w:r>
        <w:t xml:space="preserve">. </w:t>
      </w:r>
    </w:p>
    <w:p w:rsidR="000F1CD1" w:rsidRDefault="000F1CD1" w:rsidP="000F1C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6276E" w:rsidRDefault="0006276E" w:rsidP="0006276E">
      <w:pPr>
        <w:widowControl w:val="0"/>
        <w:autoSpaceDE w:val="0"/>
        <w:autoSpaceDN w:val="0"/>
        <w:adjustRightInd w:val="0"/>
        <w:ind w:left="720"/>
      </w:pPr>
      <w:r>
        <w:t>(Source:  Amended at</w:t>
      </w:r>
      <w:r w:rsidR="009247C4">
        <w:t xml:space="preserve"> 44</w:t>
      </w:r>
      <w:r>
        <w:t xml:space="preserve"> Ill. Reg. </w:t>
      </w:r>
      <w:r w:rsidR="001328DA">
        <w:t>8246</w:t>
      </w:r>
      <w:r>
        <w:t xml:space="preserve">, effective </w:t>
      </w:r>
      <w:r w:rsidR="001328DA">
        <w:t>April 28, 2020</w:t>
      </w:r>
      <w:r>
        <w:t>)</w:t>
      </w:r>
    </w:p>
    <w:sectPr w:rsidR="0006276E" w:rsidSect="000F1CD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1CD1"/>
    <w:rsid w:val="00011C93"/>
    <w:rsid w:val="0006276E"/>
    <w:rsid w:val="000F1CD1"/>
    <w:rsid w:val="001328DA"/>
    <w:rsid w:val="00214F51"/>
    <w:rsid w:val="003F11CC"/>
    <w:rsid w:val="005C3366"/>
    <w:rsid w:val="009247C4"/>
    <w:rsid w:val="00A5020A"/>
    <w:rsid w:val="00E01840"/>
    <w:rsid w:val="00EF0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2D2AC7EE-7666-45B8-8B96-F5C0D42CA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299</vt:lpstr>
    </vt:vector>
  </TitlesOfParts>
  <Company>State of Illinois</Company>
  <LinksUpToDate>false</LinksUpToDate>
  <CharactersWithSpaces>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299</dc:title>
  <dc:subject/>
  <dc:creator>Illinois General Assembly</dc:creator>
  <cp:keywords/>
  <dc:description/>
  <cp:lastModifiedBy>Lane, Arlene L.</cp:lastModifiedBy>
  <cp:revision>4</cp:revision>
  <dcterms:created xsi:type="dcterms:W3CDTF">2020-02-19T17:16:00Z</dcterms:created>
  <dcterms:modified xsi:type="dcterms:W3CDTF">2020-05-11T18:24:00Z</dcterms:modified>
</cp:coreProperties>
</file>