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AC" w:rsidRDefault="00E332AC" w:rsidP="00E332AC">
      <w:pPr>
        <w:widowControl w:val="0"/>
        <w:autoSpaceDE w:val="0"/>
        <w:autoSpaceDN w:val="0"/>
        <w:adjustRightInd w:val="0"/>
      </w:pPr>
    </w:p>
    <w:p w:rsidR="00E332AC" w:rsidRDefault="00E332AC" w:rsidP="00E332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299.840  </w:t>
      </w:r>
      <w:r w:rsidR="00BD60EB">
        <w:rPr>
          <w:b/>
          <w:bCs/>
        </w:rPr>
        <w:t xml:space="preserve">Grievance </w:t>
      </w:r>
      <w:r>
        <w:rPr>
          <w:b/>
          <w:bCs/>
        </w:rPr>
        <w:t>Appeals</w:t>
      </w:r>
      <w:r>
        <w:t xml:space="preserve"> </w:t>
      </w:r>
    </w:p>
    <w:p w:rsidR="00E332AC" w:rsidRDefault="00E332AC" w:rsidP="00E332AC">
      <w:pPr>
        <w:widowControl w:val="0"/>
        <w:autoSpaceDE w:val="0"/>
        <w:autoSpaceDN w:val="0"/>
        <w:adjustRightInd w:val="0"/>
      </w:pPr>
    </w:p>
    <w:p w:rsidR="00E332AC" w:rsidRDefault="00E332AC" w:rsidP="00E332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If, after receiving the </w:t>
      </w:r>
      <w:r w:rsidR="00BD60EB">
        <w:t>decision</w:t>
      </w:r>
      <w:r>
        <w:t xml:space="preserve"> of the Program Director, the </w:t>
      </w:r>
      <w:r w:rsidR="005230F6">
        <w:t>r</w:t>
      </w:r>
      <w:r w:rsidR="00BD60EB">
        <w:t>esident is of the opinion</w:t>
      </w:r>
      <w:r>
        <w:t xml:space="preserve"> that the grievance has not been resolved to his</w:t>
      </w:r>
      <w:r w:rsidR="005230F6">
        <w:t>/</w:t>
      </w:r>
      <w:r>
        <w:t xml:space="preserve"> her satisfaction, he</w:t>
      </w:r>
      <w:r w:rsidR="005230F6">
        <w:t>/</w:t>
      </w:r>
      <w:r>
        <w:t xml:space="preserve"> she may appeal in writing to the Program Administrator within 30 days after receipt of the </w:t>
      </w:r>
      <w:r w:rsidR="00BD60EB">
        <w:t>decision</w:t>
      </w:r>
      <w:r>
        <w:t xml:space="preserve">.  Copies of the Grievance Examiner's report and the Program Director's decision </w:t>
      </w:r>
      <w:r w:rsidR="00C42124">
        <w:t>shall</w:t>
      </w:r>
      <w:r>
        <w:t xml:space="preserve"> be attached. </w:t>
      </w:r>
    </w:p>
    <w:p w:rsidR="00C423C9" w:rsidRDefault="00C423C9" w:rsidP="00B91B88">
      <w:pPr>
        <w:widowControl w:val="0"/>
        <w:autoSpaceDE w:val="0"/>
        <w:autoSpaceDN w:val="0"/>
        <w:adjustRightInd w:val="0"/>
      </w:pPr>
    </w:p>
    <w:p w:rsidR="00E332AC" w:rsidRDefault="00E332AC" w:rsidP="00BD60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Program Administrator shall review the grievance and the </w:t>
      </w:r>
      <w:r w:rsidR="00BD60EB">
        <w:t xml:space="preserve">decision of the Program Director.  </w:t>
      </w:r>
      <w:r>
        <w:t>The Program Administrator may call witnesses or examine records at his</w:t>
      </w:r>
      <w:r w:rsidR="005230F6">
        <w:t>/</w:t>
      </w:r>
      <w:r>
        <w:t xml:space="preserve">her discretion.  The Program Administrator shall make a final determination of the </w:t>
      </w:r>
      <w:r w:rsidR="00BD60EB">
        <w:t>appeal</w:t>
      </w:r>
      <w:r>
        <w:t xml:space="preserve"> within 45 working days, whenever </w:t>
      </w:r>
      <w:r w:rsidR="00BD60EB">
        <w:t>practicable</w:t>
      </w:r>
      <w:r>
        <w:t xml:space="preserve">. The resident shall be sent a </w:t>
      </w:r>
      <w:r w:rsidR="00BD60EB">
        <w:t xml:space="preserve">written </w:t>
      </w:r>
      <w:r>
        <w:t xml:space="preserve">copy of the Program Administrator's decision. </w:t>
      </w:r>
    </w:p>
    <w:p w:rsidR="00BD60EB" w:rsidRDefault="00BD60EB" w:rsidP="00B91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0EB" w:rsidRDefault="00E96762" w:rsidP="00BD60EB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BD60EB">
        <w:t xml:space="preserve"> Ill. Reg. </w:t>
      </w:r>
      <w:r w:rsidR="007E61D3">
        <w:t>8246</w:t>
      </w:r>
      <w:r w:rsidR="00BD60EB">
        <w:t xml:space="preserve">, effective </w:t>
      </w:r>
      <w:r w:rsidR="007E61D3">
        <w:t>April 28, 2020</w:t>
      </w:r>
      <w:r w:rsidR="00BD60EB">
        <w:t>)</w:t>
      </w:r>
    </w:p>
    <w:sectPr w:rsidR="00BD60EB" w:rsidSect="00E33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2AC"/>
    <w:rsid w:val="005230F6"/>
    <w:rsid w:val="005C3366"/>
    <w:rsid w:val="00643025"/>
    <w:rsid w:val="007E61D3"/>
    <w:rsid w:val="0084530D"/>
    <w:rsid w:val="00922906"/>
    <w:rsid w:val="00B91B88"/>
    <w:rsid w:val="00BD60EB"/>
    <w:rsid w:val="00C42124"/>
    <w:rsid w:val="00C423C9"/>
    <w:rsid w:val="00E332AC"/>
    <w:rsid w:val="00E96762"/>
    <w:rsid w:val="00F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A01E40-188E-495D-A1DF-1A26BA3A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2020-05-11T18:24:00Z</dcterms:modified>
</cp:coreProperties>
</file>