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8E6" w:rsidRDefault="005E28E6" w:rsidP="007D5B6B">
      <w:pPr>
        <w:widowControl w:val="0"/>
        <w:autoSpaceDE w:val="0"/>
        <w:autoSpaceDN w:val="0"/>
        <w:adjustRightInd w:val="0"/>
      </w:pPr>
    </w:p>
    <w:p w:rsidR="005E28E6" w:rsidRDefault="005E28E6" w:rsidP="007D5B6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299.680  Restitution Procedures</w:t>
      </w:r>
      <w:r>
        <w:t xml:space="preserve"> </w:t>
      </w:r>
    </w:p>
    <w:p w:rsidR="005E28E6" w:rsidRDefault="005E28E6" w:rsidP="007D5B6B">
      <w:pPr>
        <w:widowControl w:val="0"/>
        <w:autoSpaceDE w:val="0"/>
        <w:autoSpaceDN w:val="0"/>
        <w:adjustRightInd w:val="0"/>
      </w:pPr>
    </w:p>
    <w:p w:rsidR="005E28E6" w:rsidRDefault="005E28E6" w:rsidP="007D5B6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Behavior Committee may recommend that the resident make restitution in any amount not to exceed actual out-of-pocket expenses or loss caused by the conduct of the resident.  Restitution may include </w:t>
      </w:r>
      <w:r w:rsidR="00EE6981">
        <w:t xml:space="preserve">restoration for damage to property or person caused by the </w:t>
      </w:r>
      <w:r w:rsidR="00EF27DE">
        <w:t>r</w:t>
      </w:r>
      <w:r w:rsidR="00EE6981">
        <w:t>esident</w:t>
      </w:r>
      <w:r>
        <w:t xml:space="preserve">.  The Committee shall determine the amount and the conditions of payment. </w:t>
      </w:r>
    </w:p>
    <w:p w:rsidR="00A2165B" w:rsidRDefault="00A2165B" w:rsidP="0021339B">
      <w:pPr>
        <w:widowControl w:val="0"/>
        <w:autoSpaceDE w:val="0"/>
        <w:autoSpaceDN w:val="0"/>
        <w:adjustRightInd w:val="0"/>
      </w:pPr>
    </w:p>
    <w:p w:rsidR="005E28E6" w:rsidRDefault="005E28E6" w:rsidP="007D5B6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If the Behavior Committee determines that restitution for damage to property or person is appropriate, it shall ask the resident to agree to authorize disbursement from his</w:t>
      </w:r>
      <w:r w:rsidR="00EF27DE">
        <w:t>/</w:t>
      </w:r>
      <w:r>
        <w:t>her trust fund or from any other account of the resident</w:t>
      </w:r>
      <w:r w:rsidR="00EE6981">
        <w:t xml:space="preserve"> or</w:t>
      </w:r>
      <w:r w:rsidR="00B342E4">
        <w:t>,</w:t>
      </w:r>
      <w:r w:rsidR="00EE6981">
        <w:t xml:space="preserve"> whe</w:t>
      </w:r>
      <w:r w:rsidR="00EF27DE">
        <w:t>n</w:t>
      </w:r>
      <w:r w:rsidR="00EE6981">
        <w:t xml:space="preserve"> appropriate, </w:t>
      </w:r>
      <w:r w:rsidR="00EF27DE">
        <w:t xml:space="preserve">agree to </w:t>
      </w:r>
      <w:r w:rsidR="00EE6981">
        <w:t>restore the damaged items to the condition the items were in before the damage occurred</w:t>
      </w:r>
      <w:r>
        <w:t xml:space="preserve">. </w:t>
      </w:r>
    </w:p>
    <w:p w:rsidR="00A2165B" w:rsidRDefault="00A2165B" w:rsidP="0021339B">
      <w:pPr>
        <w:widowControl w:val="0"/>
        <w:autoSpaceDE w:val="0"/>
        <w:autoSpaceDN w:val="0"/>
        <w:adjustRightInd w:val="0"/>
      </w:pPr>
    </w:p>
    <w:p w:rsidR="005E28E6" w:rsidRDefault="005E28E6" w:rsidP="007D5B6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If the resident agrees to make restitution</w:t>
      </w:r>
      <w:r w:rsidR="00EF27DE">
        <w:t>,</w:t>
      </w:r>
      <w:r>
        <w:t xml:space="preserve"> he</w:t>
      </w:r>
      <w:r w:rsidR="00EF27DE">
        <w:t>/</w:t>
      </w:r>
      <w:r w:rsidR="00EE6981">
        <w:t xml:space="preserve">she </w:t>
      </w:r>
      <w:r>
        <w:t xml:space="preserve">shall sign an agreement to </w:t>
      </w:r>
      <w:r w:rsidR="00EE6981">
        <w:t>restore the damaged items</w:t>
      </w:r>
      <w:r>
        <w:t xml:space="preserve"> or </w:t>
      </w:r>
      <w:r w:rsidR="00EF27DE">
        <w:t>authorize</w:t>
      </w:r>
      <w:r>
        <w:t xml:space="preserve"> disbursement of funds </w:t>
      </w:r>
      <w:r w:rsidR="00EF27DE">
        <w:t xml:space="preserve">to </w:t>
      </w:r>
      <w:r>
        <w:t xml:space="preserve">either the State or </w:t>
      </w:r>
      <w:r w:rsidR="00EF27DE">
        <w:t xml:space="preserve">the </w:t>
      </w:r>
      <w:r>
        <w:t xml:space="preserve">appropriate individual. </w:t>
      </w:r>
    </w:p>
    <w:p w:rsidR="00A2165B" w:rsidRDefault="00A2165B" w:rsidP="0021339B">
      <w:pPr>
        <w:widowControl w:val="0"/>
        <w:autoSpaceDE w:val="0"/>
        <w:autoSpaceDN w:val="0"/>
        <w:adjustRightInd w:val="0"/>
      </w:pPr>
    </w:p>
    <w:p w:rsidR="005E28E6" w:rsidRDefault="005E28E6" w:rsidP="007D5B6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If the resident refuses to agree to </w:t>
      </w:r>
      <w:r w:rsidR="00EE6981">
        <w:t>either restore the damaged items</w:t>
      </w:r>
      <w:r>
        <w:t xml:space="preserve"> or authorize disbursement of his</w:t>
      </w:r>
      <w:r w:rsidR="003368CF">
        <w:t>/</w:t>
      </w:r>
      <w:r>
        <w:t xml:space="preserve"> her current funds or future earnings in accordance with the </w:t>
      </w:r>
      <w:r w:rsidR="00EE6981">
        <w:t>Behavior Committee's</w:t>
      </w:r>
      <w:r>
        <w:t xml:space="preserve"> determination, the </w:t>
      </w:r>
      <w:r w:rsidR="00EE6981">
        <w:t>Committee</w:t>
      </w:r>
      <w:r>
        <w:t xml:space="preserve"> may recommend </w:t>
      </w:r>
      <w:r w:rsidR="00EE6981">
        <w:t xml:space="preserve">to the Business Administrator </w:t>
      </w:r>
      <w:r>
        <w:t xml:space="preserve">that a hold be placed on the resident's account for </w:t>
      </w:r>
      <w:r w:rsidR="003368CF">
        <w:t>the owed</w:t>
      </w:r>
      <w:r>
        <w:t xml:space="preserve"> amount</w:t>
      </w:r>
      <w:r w:rsidR="003368CF">
        <w:t>.  The Committee</w:t>
      </w:r>
      <w:r>
        <w:t xml:space="preserve"> may further recommend </w:t>
      </w:r>
      <w:r w:rsidR="00EE6981">
        <w:t xml:space="preserve">to the Business Administrator </w:t>
      </w:r>
      <w:r>
        <w:t xml:space="preserve">that commissary privileges and/or </w:t>
      </w:r>
      <w:r w:rsidR="00EE6981">
        <w:t>award of reward points</w:t>
      </w:r>
      <w:r>
        <w:t xml:space="preserve"> be suspended</w:t>
      </w:r>
      <w:r w:rsidR="003368CF">
        <w:t>,</w:t>
      </w:r>
      <w:r>
        <w:t xml:space="preserve"> in whole or in part</w:t>
      </w:r>
      <w:r w:rsidR="003368CF">
        <w:t>,</w:t>
      </w:r>
      <w:r>
        <w:t xml:space="preserve"> for a period of time.  </w:t>
      </w:r>
      <w:r w:rsidR="00EE6981">
        <w:t>The Business Administrator is authorized to take</w:t>
      </w:r>
      <w:r>
        <w:t xml:space="preserve"> such </w:t>
      </w:r>
      <w:r w:rsidR="007D5B6B">
        <w:t>action as he</w:t>
      </w:r>
      <w:r w:rsidR="003368CF">
        <w:t>/</w:t>
      </w:r>
      <w:r w:rsidR="007D5B6B">
        <w:t>she deems necessary to recoup payment</w:t>
      </w:r>
      <w:r w:rsidR="00FB6DC2">
        <w:t>, including debits to the resident's trust fund</w:t>
      </w:r>
      <w:r>
        <w:t xml:space="preserve">. </w:t>
      </w:r>
    </w:p>
    <w:p w:rsidR="00A2165B" w:rsidRDefault="00A2165B" w:rsidP="0021339B">
      <w:pPr>
        <w:widowControl w:val="0"/>
        <w:autoSpaceDE w:val="0"/>
        <w:autoSpaceDN w:val="0"/>
        <w:adjustRightInd w:val="0"/>
      </w:pPr>
    </w:p>
    <w:p w:rsidR="005E28E6" w:rsidRDefault="005E28E6" w:rsidP="007D5B6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Behavior Committee may consider the resident's willingness to make restitution </w:t>
      </w:r>
      <w:r w:rsidR="007D5B6B">
        <w:t>when considering</w:t>
      </w:r>
      <w:r>
        <w:t xml:space="preserve"> any other behavioral </w:t>
      </w:r>
      <w:r w:rsidR="007D5B6B">
        <w:t>intervention</w:t>
      </w:r>
      <w:r>
        <w:t xml:space="preserve">. </w:t>
      </w:r>
    </w:p>
    <w:p w:rsidR="00A2165B" w:rsidRDefault="00A2165B" w:rsidP="0021339B">
      <w:pPr>
        <w:widowControl w:val="0"/>
        <w:autoSpaceDE w:val="0"/>
        <w:autoSpaceDN w:val="0"/>
        <w:adjustRightInd w:val="0"/>
      </w:pPr>
    </w:p>
    <w:p w:rsidR="005E28E6" w:rsidRDefault="005E28E6" w:rsidP="007D5B6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resident shall not be subjected to greater behavioral </w:t>
      </w:r>
      <w:r w:rsidR="007D5B6B">
        <w:t>intervention</w:t>
      </w:r>
      <w:r>
        <w:t xml:space="preserve"> because he</w:t>
      </w:r>
      <w:r w:rsidR="003368CF">
        <w:t>/she</w:t>
      </w:r>
      <w:r w:rsidR="007D5B6B">
        <w:t xml:space="preserve"> </w:t>
      </w:r>
      <w:r>
        <w:t xml:space="preserve">is without funds and therefore unable to make restitution. </w:t>
      </w:r>
    </w:p>
    <w:p w:rsidR="00A2165B" w:rsidRDefault="00A2165B" w:rsidP="0021339B">
      <w:pPr>
        <w:widowControl w:val="0"/>
        <w:autoSpaceDE w:val="0"/>
        <w:autoSpaceDN w:val="0"/>
        <w:adjustRightInd w:val="0"/>
      </w:pPr>
    </w:p>
    <w:p w:rsidR="005E28E6" w:rsidRDefault="005E28E6" w:rsidP="007D5B6B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In the event a resident is released prior to full restitution, arrangements shall be made </w:t>
      </w:r>
      <w:r w:rsidR="007D5B6B">
        <w:t>to address</w:t>
      </w:r>
      <w:r>
        <w:t xml:space="preserve"> payment of the balance of the authorized restitution</w:t>
      </w:r>
      <w:r w:rsidR="00A87AC8">
        <w:t xml:space="preserve"> by the resident</w:t>
      </w:r>
      <w:r>
        <w:t xml:space="preserve">. </w:t>
      </w:r>
    </w:p>
    <w:p w:rsidR="007D5B6B" w:rsidRDefault="007D5B6B" w:rsidP="0021339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D5B6B" w:rsidRDefault="00A07958" w:rsidP="007D5B6B">
      <w:pPr>
        <w:widowControl w:val="0"/>
        <w:autoSpaceDE w:val="0"/>
        <w:autoSpaceDN w:val="0"/>
        <w:adjustRightInd w:val="0"/>
        <w:ind w:left="1440" w:hanging="720"/>
      </w:pPr>
      <w:r>
        <w:t>(Source:  Amended at 44</w:t>
      </w:r>
      <w:r w:rsidR="007D5B6B">
        <w:t xml:space="preserve"> Ill. Reg. </w:t>
      </w:r>
      <w:r w:rsidR="001335D7">
        <w:t>8246</w:t>
      </w:r>
      <w:r w:rsidR="007D5B6B">
        <w:t xml:space="preserve">, effective </w:t>
      </w:r>
      <w:r w:rsidR="001335D7">
        <w:t>April 28, 2020</w:t>
      </w:r>
      <w:r w:rsidR="007D5B6B">
        <w:t>)</w:t>
      </w:r>
    </w:p>
    <w:sectPr w:rsidR="007D5B6B" w:rsidSect="005E28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28E6"/>
    <w:rsid w:val="00027FF9"/>
    <w:rsid w:val="0003019B"/>
    <w:rsid w:val="001335D7"/>
    <w:rsid w:val="0021339B"/>
    <w:rsid w:val="003368CF"/>
    <w:rsid w:val="005C3366"/>
    <w:rsid w:val="005E28E6"/>
    <w:rsid w:val="00690DF0"/>
    <w:rsid w:val="006C2206"/>
    <w:rsid w:val="007D5B6B"/>
    <w:rsid w:val="008659C0"/>
    <w:rsid w:val="00A07958"/>
    <w:rsid w:val="00A2165B"/>
    <w:rsid w:val="00A87AC8"/>
    <w:rsid w:val="00B342E4"/>
    <w:rsid w:val="00EE6981"/>
    <w:rsid w:val="00EF27DE"/>
    <w:rsid w:val="00FB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CBA2CEF-50E4-4EC7-929B-56DA7B889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299</vt:lpstr>
    </vt:vector>
  </TitlesOfParts>
  <Company>State of Illinois</Company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299</dc:title>
  <dc:subject/>
  <dc:creator>Illinois General Assembly</dc:creator>
  <cp:keywords/>
  <dc:description/>
  <cp:lastModifiedBy>Lane, Arlene L.</cp:lastModifiedBy>
  <cp:revision>4</cp:revision>
  <dcterms:created xsi:type="dcterms:W3CDTF">2020-02-19T17:16:00Z</dcterms:created>
  <dcterms:modified xsi:type="dcterms:W3CDTF">2020-05-11T18:21:00Z</dcterms:modified>
</cp:coreProperties>
</file>