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67" w:rsidRDefault="007F6367" w:rsidP="00A00EFB">
      <w:pPr>
        <w:widowControl w:val="0"/>
        <w:autoSpaceDE w:val="0"/>
        <w:autoSpaceDN w:val="0"/>
        <w:adjustRightInd w:val="0"/>
      </w:pPr>
    </w:p>
    <w:p w:rsidR="007F6367" w:rsidRDefault="007F6367" w:rsidP="00A00EFB">
      <w:pPr>
        <w:widowControl w:val="0"/>
        <w:autoSpaceDE w:val="0"/>
        <w:autoSpaceDN w:val="0"/>
        <w:adjustRightInd w:val="0"/>
      </w:pPr>
      <w:r>
        <w:rPr>
          <w:b/>
          <w:bCs/>
        </w:rPr>
        <w:t>Section 299.600  Resident Behavior Management System</w:t>
      </w:r>
      <w:r>
        <w:t xml:space="preserve"> </w:t>
      </w:r>
    </w:p>
    <w:p w:rsidR="007F6367" w:rsidRDefault="007F6367" w:rsidP="00A00EFB">
      <w:pPr>
        <w:widowControl w:val="0"/>
        <w:autoSpaceDE w:val="0"/>
        <w:autoSpaceDN w:val="0"/>
        <w:adjustRightInd w:val="0"/>
      </w:pPr>
    </w:p>
    <w:p w:rsidR="007F6367" w:rsidRDefault="007F6367" w:rsidP="00A00EFB">
      <w:pPr>
        <w:widowControl w:val="0"/>
        <w:autoSpaceDE w:val="0"/>
        <w:autoSpaceDN w:val="0"/>
        <w:adjustRightInd w:val="0"/>
      </w:pPr>
      <w:r>
        <w:t>The Resident Behavior Management System is a milieu treatment program designed to promote a safe and secure environment for treatment</w:t>
      </w:r>
      <w:r w:rsidR="000D7D7E">
        <w:t xml:space="preserve">, </w:t>
      </w:r>
      <w:r w:rsidR="0004269C">
        <w:t>as well as to preserve facility safety and security</w:t>
      </w:r>
      <w:r>
        <w:t xml:space="preserve">.  Abiding by this Part and the requirements of the </w:t>
      </w:r>
      <w:r w:rsidR="005C4198">
        <w:t xml:space="preserve">living </w:t>
      </w:r>
      <w:r>
        <w:t xml:space="preserve">unit and participating in treatment may be encouraged through the use of positive incentives (e.g., increased level of privileges, special activities, etc.).  Behavior that violates this Part or the rules of the Program or the </w:t>
      </w:r>
      <w:r w:rsidR="005C4198">
        <w:t xml:space="preserve">living </w:t>
      </w:r>
      <w:r>
        <w:t xml:space="preserve">unit shall be discouraged through the withdrawal of positive incentives (e.g., restrictions of privileges and liberties) and redirection to appropriate activities.  As determined by the Program Director, the Program may establish differing management levels (e.g., </w:t>
      </w:r>
      <w:r w:rsidR="0004269C">
        <w:t>Admission Status, Close Status, Special Management Status, Intermediate C, B and A</w:t>
      </w:r>
      <w:r w:rsidR="000F3171">
        <w:t xml:space="preserve"> Status</w:t>
      </w:r>
      <w:r>
        <w:t xml:space="preserve">) to provide a greater degree of individualization in the Resident Behavior Management System. </w:t>
      </w:r>
    </w:p>
    <w:p w:rsidR="0004269C" w:rsidRDefault="0004269C" w:rsidP="00A00EFB">
      <w:pPr>
        <w:widowControl w:val="0"/>
        <w:autoSpaceDE w:val="0"/>
        <w:autoSpaceDN w:val="0"/>
        <w:adjustRightInd w:val="0"/>
      </w:pPr>
    </w:p>
    <w:p w:rsidR="0004269C" w:rsidRDefault="00632BBF" w:rsidP="00A00EFB">
      <w:pPr>
        <w:widowControl w:val="0"/>
        <w:autoSpaceDE w:val="0"/>
        <w:autoSpaceDN w:val="0"/>
        <w:adjustRightInd w:val="0"/>
        <w:ind w:left="720"/>
      </w:pPr>
      <w:r>
        <w:t>(Source:  Amended at 44</w:t>
      </w:r>
      <w:r w:rsidR="0004269C">
        <w:t xml:space="preserve"> Ill. Reg. </w:t>
      </w:r>
      <w:r w:rsidR="00F137C9">
        <w:t>8246</w:t>
      </w:r>
      <w:r w:rsidR="0004269C">
        <w:t xml:space="preserve">, effective </w:t>
      </w:r>
      <w:bookmarkStart w:id="0" w:name="_GoBack"/>
      <w:r w:rsidR="00F137C9">
        <w:t>April 28, 2020</w:t>
      </w:r>
      <w:bookmarkEnd w:id="0"/>
      <w:r w:rsidR="0004269C">
        <w:t>)</w:t>
      </w:r>
    </w:p>
    <w:sectPr w:rsidR="0004269C" w:rsidSect="007F63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367"/>
    <w:rsid w:val="0004269C"/>
    <w:rsid w:val="000D22F6"/>
    <w:rsid w:val="000D7D7E"/>
    <w:rsid w:val="000F3171"/>
    <w:rsid w:val="005C3366"/>
    <w:rsid w:val="005C4198"/>
    <w:rsid w:val="00632BBF"/>
    <w:rsid w:val="00757D5C"/>
    <w:rsid w:val="007F6367"/>
    <w:rsid w:val="009B12F7"/>
    <w:rsid w:val="00A00EFB"/>
    <w:rsid w:val="00CF40A9"/>
    <w:rsid w:val="00F1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9F211E-C4A4-4F0D-9EDC-E32B3D89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299</vt:lpstr>
    </vt:vector>
  </TitlesOfParts>
  <Company>State of Illinois</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299</dc:title>
  <dc:subject/>
  <dc:creator>Illinois General Assembly</dc:creator>
  <cp:keywords/>
  <dc:description/>
  <cp:lastModifiedBy>Lane, Arlene L.</cp:lastModifiedBy>
  <cp:revision>3</cp:revision>
  <dcterms:created xsi:type="dcterms:W3CDTF">2020-02-19T17:15:00Z</dcterms:created>
  <dcterms:modified xsi:type="dcterms:W3CDTF">2020-05-11T17:19:00Z</dcterms:modified>
</cp:coreProperties>
</file>