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CF" w:rsidRDefault="00A469CF" w:rsidP="00C821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8217B" w:rsidRDefault="00C8217B" w:rsidP="00C8217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C8217B" w:rsidRDefault="00C8217B" w:rsidP="00C8217B">
      <w:pPr>
        <w:widowControl w:val="0"/>
        <w:autoSpaceDE w:val="0"/>
        <w:autoSpaceDN w:val="0"/>
        <w:adjustRightInd w:val="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299.100</w:t>
      </w:r>
      <w:r>
        <w:tab/>
        <w:t xml:space="preserve">Purpose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299.110</w:t>
      </w:r>
      <w:r>
        <w:tab/>
        <w:t xml:space="preserve">Incorporation by Reference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299.120</w:t>
      </w:r>
      <w:r>
        <w:tab/>
        <w:t xml:space="preserve">Definitions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299.130</w:t>
      </w:r>
      <w:r>
        <w:tab/>
        <w:t xml:space="preserve">Records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DETENTION AND EVALUATION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299.200</w:t>
      </w:r>
      <w:r>
        <w:tab/>
        <w:t xml:space="preserve">Detention Facility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299.210</w:t>
      </w:r>
      <w:r>
        <w:tab/>
        <w:t>Temporary Detention</w:t>
      </w:r>
      <w:r w:rsidR="00851B10">
        <w:t xml:space="preserve"> by Court Order</w:t>
      </w:r>
      <w:r>
        <w:t xml:space="preserve">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299.220</w:t>
      </w:r>
      <w:r>
        <w:tab/>
        <w:t xml:space="preserve">Evaluator Standards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299.230</w:t>
      </w:r>
      <w:r>
        <w:tab/>
        <w:t xml:space="preserve">Evaluation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SECURE RESIDENTIAL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299.300</w:t>
      </w:r>
      <w:r>
        <w:tab/>
        <w:t xml:space="preserve">Secure Residential Facility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299.310</w:t>
      </w:r>
      <w:r>
        <w:tab/>
        <w:t xml:space="preserve">Treatment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299.320</w:t>
      </w:r>
      <w:r>
        <w:tab/>
        <w:t xml:space="preserve">Periodic Re-evaluation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299.330</w:t>
      </w:r>
      <w:r>
        <w:tab/>
        <w:t xml:space="preserve">Rights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299.340</w:t>
      </w:r>
      <w:r>
        <w:tab/>
        <w:t xml:space="preserve">Medical Care </w:t>
      </w:r>
    </w:p>
    <w:p w:rsidR="00851B10" w:rsidRDefault="00851B10" w:rsidP="00C8217B">
      <w:pPr>
        <w:widowControl w:val="0"/>
        <w:autoSpaceDE w:val="0"/>
        <w:autoSpaceDN w:val="0"/>
        <w:adjustRightInd w:val="0"/>
        <w:ind w:left="1440" w:hanging="1440"/>
      </w:pPr>
      <w:r>
        <w:t>299.345</w:t>
      </w:r>
      <w:r>
        <w:tab/>
        <w:t>Emergency Mental Health Care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299.350</w:t>
      </w:r>
      <w:r>
        <w:tab/>
        <w:t xml:space="preserve">Security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CONDITIONAL RELEASE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299.400</w:t>
      </w:r>
      <w:r>
        <w:tab/>
      </w:r>
      <w:r w:rsidR="00851B10">
        <w:t xml:space="preserve">Conditional Release </w:t>
      </w:r>
      <w:r>
        <w:t xml:space="preserve">Plans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299.410</w:t>
      </w:r>
      <w:r>
        <w:tab/>
        <w:t xml:space="preserve">Conditional Release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299.420</w:t>
      </w:r>
      <w:r>
        <w:tab/>
      </w:r>
      <w:r w:rsidR="00851B10">
        <w:t xml:space="preserve">Community </w:t>
      </w:r>
      <w:r>
        <w:t xml:space="preserve">Monitoring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299.430</w:t>
      </w:r>
      <w:r>
        <w:tab/>
        <w:t xml:space="preserve">Revocation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NOTIFICATION OF VICTIMS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299.500</w:t>
      </w:r>
      <w:r>
        <w:tab/>
        <w:t xml:space="preserve">Notification of Victims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RESIDENT BEHAVIOR MANAGEMENT SYSTEM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299.600</w:t>
      </w:r>
      <w:r>
        <w:tab/>
        <w:t xml:space="preserve">Resident Behavior Management System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299.610</w:t>
      </w:r>
      <w:r>
        <w:tab/>
        <w:t xml:space="preserve">Violations of Criminal Law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299.620</w:t>
      </w:r>
      <w:r>
        <w:tab/>
        <w:t xml:space="preserve">Applicability </w:t>
      </w:r>
    </w:p>
    <w:p w:rsidR="00C8217B" w:rsidRDefault="00255FE5" w:rsidP="00C8217B">
      <w:pPr>
        <w:widowControl w:val="0"/>
        <w:autoSpaceDE w:val="0"/>
        <w:autoSpaceDN w:val="0"/>
        <w:adjustRightInd w:val="0"/>
        <w:ind w:left="1440" w:hanging="1440"/>
      </w:pPr>
      <w:r>
        <w:t>299.630</w:t>
      </w:r>
      <w:r>
        <w:tab/>
        <w:t>Rule Violation</w:t>
      </w:r>
      <w:r w:rsidR="00C8217B">
        <w:t xml:space="preserve">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299.640</w:t>
      </w:r>
      <w:r>
        <w:tab/>
        <w:t xml:space="preserve">Preparation </w:t>
      </w:r>
      <w:r w:rsidR="00851B10">
        <w:t xml:space="preserve">and Review </w:t>
      </w:r>
      <w:r>
        <w:t xml:space="preserve">of Incident Reports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299.650</w:t>
      </w:r>
      <w:r>
        <w:tab/>
      </w:r>
      <w:r w:rsidR="00851B10">
        <w:t xml:space="preserve">Assignment to </w:t>
      </w:r>
      <w:r>
        <w:t xml:space="preserve">Temporary </w:t>
      </w:r>
      <w:r w:rsidR="00851B10">
        <w:t>Special</w:t>
      </w:r>
      <w:r>
        <w:t xml:space="preserve"> Management Status </w:t>
      </w:r>
    </w:p>
    <w:p w:rsidR="00851B10" w:rsidRDefault="00851B10" w:rsidP="00C8217B">
      <w:pPr>
        <w:widowControl w:val="0"/>
        <w:autoSpaceDE w:val="0"/>
        <w:autoSpaceDN w:val="0"/>
        <w:adjustRightInd w:val="0"/>
        <w:ind w:left="1440" w:hanging="1440"/>
      </w:pPr>
      <w:r>
        <w:t>299.655</w:t>
      </w:r>
      <w:r>
        <w:tab/>
        <w:t>Program Unit Hearing Officer Procedures</w:t>
      </w:r>
    </w:p>
    <w:p w:rsidR="00851B10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299.660</w:t>
      </w:r>
      <w:r>
        <w:tab/>
        <w:t>Review of Incident Reports</w:t>
      </w:r>
      <w:r w:rsidR="00851B10">
        <w:t xml:space="preserve"> (Repealed)</w:t>
      </w:r>
    </w:p>
    <w:p w:rsidR="00C8217B" w:rsidRDefault="00851B10" w:rsidP="00C8217B">
      <w:pPr>
        <w:widowControl w:val="0"/>
        <w:autoSpaceDE w:val="0"/>
        <w:autoSpaceDN w:val="0"/>
        <w:adjustRightInd w:val="0"/>
        <w:ind w:left="1440" w:hanging="1440"/>
      </w:pPr>
      <w:r>
        <w:t>299.665</w:t>
      </w:r>
      <w:r>
        <w:tab/>
        <w:t>Behavior Committee Procedures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299.670</w:t>
      </w:r>
      <w:r>
        <w:tab/>
        <w:t>Consequences for Rule Violation</w:t>
      </w:r>
      <w:r w:rsidR="00851B10">
        <w:t xml:space="preserve"> (Repealed)</w:t>
      </w:r>
      <w:r>
        <w:t xml:space="preserve">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299.680</w:t>
      </w:r>
      <w:r>
        <w:tab/>
        <w:t xml:space="preserve">Restitution Procedures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299.690</w:t>
      </w:r>
      <w:r>
        <w:tab/>
        <w:t xml:space="preserve">Placement in </w:t>
      </w:r>
      <w:r w:rsidR="00851B10">
        <w:t>Special</w:t>
      </w:r>
      <w:r>
        <w:t xml:space="preserve"> Management Status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299.700</w:t>
      </w:r>
      <w:r>
        <w:tab/>
      </w:r>
      <w:r w:rsidR="00851B10">
        <w:t>Special</w:t>
      </w:r>
      <w:r>
        <w:t xml:space="preserve"> Management Status Standards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</w:t>
      </w:r>
      <w:r w:rsidR="0042383C">
        <w:t>ECTION</w:t>
      </w:r>
      <w:r>
        <w:t xml:space="preserve"> G:  RESIDENT GRIEVANCES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299.800</w:t>
      </w:r>
      <w:r>
        <w:tab/>
        <w:t xml:space="preserve">Filing of Grievances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299.810</w:t>
      </w:r>
      <w:r>
        <w:tab/>
        <w:t xml:space="preserve">Grievance Examiner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299.820</w:t>
      </w:r>
      <w:r>
        <w:tab/>
        <w:t xml:space="preserve">Grievance Procedures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299.830</w:t>
      </w:r>
      <w:r>
        <w:tab/>
        <w:t xml:space="preserve">Emergency </w:t>
      </w:r>
      <w:r w:rsidR="00851B10">
        <w:t xml:space="preserve">Grievance </w:t>
      </w:r>
      <w:r>
        <w:t xml:space="preserve">Procedures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299.840</w:t>
      </w:r>
      <w:r>
        <w:tab/>
      </w:r>
      <w:r w:rsidR="00851B10">
        <w:t xml:space="preserve">Grievance </w:t>
      </w:r>
      <w:r>
        <w:t xml:space="preserve">Appeals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299.850</w:t>
      </w:r>
      <w:r>
        <w:tab/>
      </w:r>
      <w:r w:rsidR="00851B10">
        <w:t xml:space="preserve">Grievance </w:t>
      </w:r>
      <w:r>
        <w:t xml:space="preserve">Records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EVALUATION AND RESEARCH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299.900</w:t>
      </w:r>
      <w:r>
        <w:tab/>
        <w:t xml:space="preserve">Program Evaluation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299.910</w:t>
      </w:r>
      <w:r>
        <w:tab/>
        <w:t xml:space="preserve">Research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299.920</w:t>
      </w:r>
      <w:r>
        <w:tab/>
        <w:t xml:space="preserve">Requirements for Submitting Research Proposals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299.930</w:t>
      </w:r>
      <w:r>
        <w:tab/>
        <w:t xml:space="preserve">Criteria for Approval or Denial of Research Proposals </w:t>
      </w:r>
    </w:p>
    <w:p w:rsidR="00C8217B" w:rsidRDefault="00C8217B" w:rsidP="00C8217B">
      <w:pPr>
        <w:widowControl w:val="0"/>
        <w:autoSpaceDE w:val="0"/>
        <w:autoSpaceDN w:val="0"/>
        <w:adjustRightInd w:val="0"/>
        <w:ind w:left="1440" w:hanging="1440"/>
      </w:pPr>
      <w:r>
        <w:t>299.940</w:t>
      </w:r>
      <w:r>
        <w:tab/>
        <w:t xml:space="preserve">Requirements for Conducting Research Projects </w:t>
      </w:r>
    </w:p>
    <w:p w:rsidR="00851B10" w:rsidRDefault="00851B10" w:rsidP="00C8217B">
      <w:pPr>
        <w:widowControl w:val="0"/>
        <w:autoSpaceDE w:val="0"/>
        <w:autoSpaceDN w:val="0"/>
        <w:adjustRightInd w:val="0"/>
        <w:ind w:left="1440" w:hanging="1440"/>
      </w:pPr>
    </w:p>
    <w:p w:rsidR="00DE2D90" w:rsidRDefault="00DE2D90" w:rsidP="00DE2D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REIMBURSEMENTS</w:t>
      </w:r>
    </w:p>
    <w:p w:rsidR="00DE2D90" w:rsidRDefault="00DE2D90" w:rsidP="00C8217B">
      <w:pPr>
        <w:widowControl w:val="0"/>
        <w:autoSpaceDE w:val="0"/>
        <w:autoSpaceDN w:val="0"/>
        <w:adjustRightInd w:val="0"/>
        <w:ind w:left="1440" w:hanging="1440"/>
      </w:pPr>
    </w:p>
    <w:p w:rsidR="00851B10" w:rsidRDefault="00851B10" w:rsidP="00C8217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E2D90" w:rsidRDefault="00851B10" w:rsidP="00DE2D90">
      <w:pPr>
        <w:widowControl w:val="0"/>
        <w:autoSpaceDE w:val="0"/>
        <w:autoSpaceDN w:val="0"/>
        <w:adjustRightInd w:val="0"/>
      </w:pPr>
      <w:r>
        <w:t>299.1000</w:t>
      </w:r>
      <w:r>
        <w:tab/>
      </w:r>
      <w:r w:rsidR="00DE2D90">
        <w:t>Charges for Services in a Secure Residential Facility</w:t>
      </w:r>
    </w:p>
    <w:p w:rsidR="00DE2D90" w:rsidRDefault="00DE2D90" w:rsidP="00DE2D90">
      <w:pPr>
        <w:widowControl w:val="0"/>
        <w:autoSpaceDE w:val="0"/>
        <w:autoSpaceDN w:val="0"/>
        <w:adjustRightInd w:val="0"/>
      </w:pPr>
      <w:r>
        <w:t>299.1010</w:t>
      </w:r>
      <w:r>
        <w:tab/>
        <w:t>Payments</w:t>
      </w:r>
    </w:p>
    <w:p w:rsidR="00DE2D90" w:rsidRDefault="00DE2D90" w:rsidP="00DE2D90">
      <w:pPr>
        <w:widowControl w:val="0"/>
        <w:autoSpaceDE w:val="0"/>
        <w:autoSpaceDN w:val="0"/>
        <w:adjustRightInd w:val="0"/>
      </w:pPr>
      <w:r>
        <w:t>299.1020</w:t>
      </w:r>
      <w:r>
        <w:tab/>
        <w:t>Liability for Services Charges</w:t>
      </w:r>
    </w:p>
    <w:p w:rsidR="00DE2D90" w:rsidRDefault="00DE2D90" w:rsidP="00DE2D90">
      <w:pPr>
        <w:widowControl w:val="0"/>
        <w:autoSpaceDE w:val="0"/>
        <w:autoSpaceDN w:val="0"/>
        <w:adjustRightInd w:val="0"/>
      </w:pPr>
      <w:r>
        <w:t>299.1030</w:t>
      </w:r>
      <w:r>
        <w:tab/>
        <w:t>Determination of Ability to Pay Services Charges</w:t>
      </w:r>
    </w:p>
    <w:p w:rsidR="00DE2D90" w:rsidRDefault="00DE2D90" w:rsidP="00DE2D90">
      <w:pPr>
        <w:widowControl w:val="0"/>
        <w:autoSpaceDE w:val="0"/>
        <w:autoSpaceDN w:val="0"/>
        <w:adjustRightInd w:val="0"/>
      </w:pPr>
      <w:r>
        <w:t>299.1040</w:t>
      </w:r>
      <w:r>
        <w:tab/>
        <w:t>Computing Monthly Costs of Services Charges</w:t>
      </w:r>
    </w:p>
    <w:p w:rsidR="00DE2D90" w:rsidRDefault="00DE2D90" w:rsidP="00DE2D90">
      <w:pPr>
        <w:widowControl w:val="0"/>
        <w:autoSpaceDE w:val="0"/>
        <w:autoSpaceDN w:val="0"/>
        <w:adjustRightInd w:val="0"/>
        <w:ind w:left="1440" w:hanging="1440"/>
      </w:pPr>
      <w:r>
        <w:t>299.1050</w:t>
      </w:r>
      <w:r>
        <w:tab/>
        <w:t>Allowances for Unusual Expenses and/or Exceptional Circumstances in Determining Ability to Pay Services Charges</w:t>
      </w:r>
    </w:p>
    <w:p w:rsidR="00DE2D90" w:rsidRDefault="00DE2D90" w:rsidP="00DE2D90">
      <w:pPr>
        <w:widowControl w:val="0"/>
        <w:autoSpaceDE w:val="0"/>
        <w:autoSpaceDN w:val="0"/>
        <w:adjustRightInd w:val="0"/>
        <w:ind w:left="1440" w:hanging="1440"/>
      </w:pPr>
      <w:r>
        <w:t>299.1060</w:t>
      </w:r>
      <w:r>
        <w:tab/>
        <w:t>Petition for Release from or Modification of Services Charges</w:t>
      </w:r>
    </w:p>
    <w:p w:rsidR="00DE2D90" w:rsidRDefault="00DE2D90" w:rsidP="00DE2D90">
      <w:pPr>
        <w:widowControl w:val="0"/>
        <w:autoSpaceDE w:val="0"/>
        <w:autoSpaceDN w:val="0"/>
        <w:adjustRightInd w:val="0"/>
        <w:ind w:left="1440" w:hanging="1440"/>
      </w:pPr>
      <w:r>
        <w:t>299.1070</w:t>
      </w:r>
      <w:r>
        <w:tab/>
        <w:t>Actions for Collection of Services Charges</w:t>
      </w:r>
    </w:p>
    <w:p w:rsidR="00851B10" w:rsidRDefault="00851B10" w:rsidP="00851B10">
      <w:pPr>
        <w:widowControl w:val="0"/>
        <w:autoSpaceDE w:val="0"/>
        <w:autoSpaceDN w:val="0"/>
        <w:adjustRightInd w:val="0"/>
        <w:ind w:left="1440" w:hanging="1440"/>
      </w:pPr>
    </w:p>
    <w:p w:rsidR="00C8217B" w:rsidRDefault="00FA65F4" w:rsidP="00D214D8">
      <w:pPr>
        <w:widowControl w:val="0"/>
        <w:autoSpaceDE w:val="0"/>
        <w:autoSpaceDN w:val="0"/>
        <w:adjustRightInd w:val="0"/>
        <w:ind w:left="2160" w:hanging="2160"/>
      </w:pPr>
      <w:r>
        <w:t>299.</w:t>
      </w:r>
      <w:r w:rsidR="00C8217B">
        <w:t>APPENDIX A</w:t>
      </w:r>
      <w:r w:rsidR="00C8217B">
        <w:tab/>
        <w:t xml:space="preserve">Rule Violations </w:t>
      </w:r>
    </w:p>
    <w:p w:rsidR="00DE2D90" w:rsidRDefault="00DE2D90" w:rsidP="00D214D8">
      <w:pPr>
        <w:widowControl w:val="0"/>
        <w:autoSpaceDE w:val="0"/>
        <w:autoSpaceDN w:val="0"/>
        <w:adjustRightInd w:val="0"/>
        <w:ind w:left="2160" w:hanging="2160"/>
      </w:pPr>
      <w:r>
        <w:t>299.TABLE A</w:t>
      </w:r>
      <w:r>
        <w:tab/>
      </w:r>
      <w:r w:rsidRPr="00A921FA">
        <w:rPr>
          <w:bCs/>
        </w:rPr>
        <w:t>Responsible Relative Liability</w:t>
      </w:r>
    </w:p>
    <w:sectPr w:rsidR="00DE2D90" w:rsidSect="00C821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17B"/>
    <w:rsid w:val="00255FE5"/>
    <w:rsid w:val="0042383C"/>
    <w:rsid w:val="004D0019"/>
    <w:rsid w:val="006373ED"/>
    <w:rsid w:val="00797DCB"/>
    <w:rsid w:val="00851B10"/>
    <w:rsid w:val="00A469CF"/>
    <w:rsid w:val="00B30A3D"/>
    <w:rsid w:val="00C8217B"/>
    <w:rsid w:val="00D214D8"/>
    <w:rsid w:val="00DE2D90"/>
    <w:rsid w:val="00FA65F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8192EE-4518-4726-8EBE-7034A83A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2020-02-19T17:15:00Z</dcterms:created>
  <dcterms:modified xsi:type="dcterms:W3CDTF">2020-02-19T17:15:00Z</dcterms:modified>
</cp:coreProperties>
</file>