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011" w:rsidRDefault="00197011" w:rsidP="00197011">
      <w:pPr>
        <w:widowControl w:val="0"/>
        <w:autoSpaceDE w:val="0"/>
        <w:autoSpaceDN w:val="0"/>
        <w:adjustRightInd w:val="0"/>
      </w:pPr>
      <w:bookmarkStart w:id="0" w:name="_GoBack"/>
      <w:bookmarkEnd w:id="0"/>
    </w:p>
    <w:p w:rsidR="00197011" w:rsidRDefault="00197011" w:rsidP="00197011">
      <w:pPr>
        <w:widowControl w:val="0"/>
        <w:autoSpaceDE w:val="0"/>
        <w:autoSpaceDN w:val="0"/>
        <w:adjustRightInd w:val="0"/>
      </w:pPr>
      <w:r>
        <w:rPr>
          <w:b/>
          <w:bCs/>
        </w:rPr>
        <w:t>Section 135.50  Eligibility determination process</w:t>
      </w:r>
      <w:r>
        <w:t xml:space="preserve"> </w:t>
      </w:r>
    </w:p>
    <w:p w:rsidR="00197011" w:rsidRDefault="00197011" w:rsidP="00197011">
      <w:pPr>
        <w:widowControl w:val="0"/>
        <w:autoSpaceDE w:val="0"/>
        <w:autoSpaceDN w:val="0"/>
        <w:adjustRightInd w:val="0"/>
      </w:pPr>
    </w:p>
    <w:p w:rsidR="00197011" w:rsidRDefault="00197011" w:rsidP="00197011">
      <w:pPr>
        <w:widowControl w:val="0"/>
        <w:autoSpaceDE w:val="0"/>
        <w:autoSpaceDN w:val="0"/>
        <w:adjustRightInd w:val="0"/>
        <w:ind w:left="1440" w:hanging="720"/>
      </w:pPr>
      <w:r>
        <w:t>a)</w:t>
      </w:r>
      <w:r>
        <w:tab/>
        <w:t xml:space="preserve">Application packages will be screened for completeness by the ICG Program Office staff within 15 days after receipt. </w:t>
      </w:r>
    </w:p>
    <w:p w:rsidR="00882819" w:rsidRDefault="00882819" w:rsidP="00197011">
      <w:pPr>
        <w:widowControl w:val="0"/>
        <w:autoSpaceDE w:val="0"/>
        <w:autoSpaceDN w:val="0"/>
        <w:adjustRightInd w:val="0"/>
        <w:ind w:left="1440" w:hanging="720"/>
      </w:pPr>
    </w:p>
    <w:p w:rsidR="00197011" w:rsidRDefault="00197011" w:rsidP="00197011">
      <w:pPr>
        <w:widowControl w:val="0"/>
        <w:autoSpaceDE w:val="0"/>
        <w:autoSpaceDN w:val="0"/>
        <w:adjustRightInd w:val="0"/>
        <w:ind w:left="1440" w:hanging="720"/>
      </w:pPr>
      <w:r>
        <w:t>b)</w:t>
      </w:r>
      <w:r>
        <w:tab/>
        <w:t xml:space="preserve">Complete packages will be reviewed and an eligibility determination made within 30 days after receipt. </w:t>
      </w:r>
    </w:p>
    <w:p w:rsidR="00882819" w:rsidRDefault="00882819" w:rsidP="00197011">
      <w:pPr>
        <w:widowControl w:val="0"/>
        <w:autoSpaceDE w:val="0"/>
        <w:autoSpaceDN w:val="0"/>
        <w:adjustRightInd w:val="0"/>
        <w:ind w:left="1440" w:hanging="720"/>
      </w:pPr>
    </w:p>
    <w:p w:rsidR="00197011" w:rsidRDefault="00197011" w:rsidP="00197011">
      <w:pPr>
        <w:widowControl w:val="0"/>
        <w:autoSpaceDE w:val="0"/>
        <w:autoSpaceDN w:val="0"/>
        <w:adjustRightInd w:val="0"/>
        <w:ind w:left="1440" w:hanging="720"/>
      </w:pPr>
      <w:r>
        <w:t>c)</w:t>
      </w:r>
      <w:r>
        <w:tab/>
        <w:t xml:space="preserve">Eligibility determination will be made by one reviewer from the Department or one contracted by the Department.  The reviewer shall be licensed as a physician, clinical social worker or clinical psychologist, shall have had more than five years experience in the assessment, care and treatment of children and adolescents with mental illness, shall have been instructed in this Part and the statute governing the ICG/MI program (Section 7.1 of the Mental Health and Developmental Disabilities Administrative Act [20 ILCS 1705/7.1]), and shall have had no professional or personal relationship with the child and family to be reviewed. </w:t>
      </w:r>
    </w:p>
    <w:p w:rsidR="00882819" w:rsidRDefault="00882819" w:rsidP="00197011">
      <w:pPr>
        <w:widowControl w:val="0"/>
        <w:autoSpaceDE w:val="0"/>
        <w:autoSpaceDN w:val="0"/>
        <w:adjustRightInd w:val="0"/>
        <w:ind w:left="1440" w:hanging="720"/>
      </w:pPr>
    </w:p>
    <w:p w:rsidR="00197011" w:rsidRDefault="00197011" w:rsidP="00197011">
      <w:pPr>
        <w:widowControl w:val="0"/>
        <w:autoSpaceDE w:val="0"/>
        <w:autoSpaceDN w:val="0"/>
        <w:adjustRightInd w:val="0"/>
        <w:ind w:left="1440" w:hanging="720"/>
      </w:pPr>
      <w:r>
        <w:t>d)</w:t>
      </w:r>
      <w:r>
        <w:tab/>
        <w:t xml:space="preserve">The reviewer shall make an eligibility determination, after a review of the complete application file, based on the eligibility criteria of Section 135.20 of this Part.  The determination shall be in writing and shall specify the reasons for the eligibility determination, addressing each of the criteria of Section 135.20. </w:t>
      </w:r>
    </w:p>
    <w:p w:rsidR="00882819" w:rsidRDefault="00882819" w:rsidP="00197011">
      <w:pPr>
        <w:widowControl w:val="0"/>
        <w:autoSpaceDE w:val="0"/>
        <w:autoSpaceDN w:val="0"/>
        <w:adjustRightInd w:val="0"/>
        <w:ind w:left="1440" w:hanging="720"/>
      </w:pPr>
    </w:p>
    <w:p w:rsidR="00197011" w:rsidRDefault="00197011" w:rsidP="00197011">
      <w:pPr>
        <w:widowControl w:val="0"/>
        <w:autoSpaceDE w:val="0"/>
        <w:autoSpaceDN w:val="0"/>
        <w:adjustRightInd w:val="0"/>
        <w:ind w:left="1440" w:hanging="720"/>
      </w:pPr>
      <w:r>
        <w:t>e)</w:t>
      </w:r>
      <w:r>
        <w:tab/>
        <w:t xml:space="preserve">The ICG Program Office shall transmit the reviewer's eligibility determination to the parent/guardian within five days after such determination. </w:t>
      </w:r>
    </w:p>
    <w:p w:rsidR="00197011" w:rsidRDefault="00197011" w:rsidP="00197011">
      <w:pPr>
        <w:widowControl w:val="0"/>
        <w:autoSpaceDE w:val="0"/>
        <w:autoSpaceDN w:val="0"/>
        <w:adjustRightInd w:val="0"/>
        <w:ind w:left="1440" w:hanging="720"/>
      </w:pPr>
    </w:p>
    <w:p w:rsidR="00197011" w:rsidRDefault="00197011" w:rsidP="00197011">
      <w:pPr>
        <w:widowControl w:val="0"/>
        <w:autoSpaceDE w:val="0"/>
        <w:autoSpaceDN w:val="0"/>
        <w:adjustRightInd w:val="0"/>
        <w:ind w:left="1440" w:hanging="720"/>
      </w:pPr>
      <w:r>
        <w:t xml:space="preserve">(Source:  Amended at 23 Ill. Reg. 1628, effective January 25, 1999) </w:t>
      </w:r>
    </w:p>
    <w:sectPr w:rsidR="00197011" w:rsidSect="0019701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97011"/>
    <w:rsid w:val="00121479"/>
    <w:rsid w:val="0018545C"/>
    <w:rsid w:val="00197011"/>
    <w:rsid w:val="005A16F2"/>
    <w:rsid w:val="005C3366"/>
    <w:rsid w:val="00882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1252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135</vt:lpstr>
    </vt:vector>
  </TitlesOfParts>
  <Company>State of Illinois</Company>
  <LinksUpToDate>false</LinksUpToDate>
  <CharactersWithSpaces>1469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135</dc:title>
  <dc:subject/>
  <dc:creator>Illinois General Assembly</dc:creator>
  <cp:keywords/>
  <dc:description/>
  <cp:lastModifiedBy>Roberts, John</cp:lastModifiedBy>
  <cp:revision>3</cp:revision>
  <dcterms:created xsi:type="dcterms:W3CDTF">2012-06-21T20:37:00Z</dcterms:created>
  <dcterms:modified xsi:type="dcterms:W3CDTF">2012-06-21T20:37:00Z</dcterms:modified>
</cp:coreProperties>
</file>