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89" w:rsidRDefault="002D5F89" w:rsidP="002D5F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F89" w:rsidRDefault="002D5F89" w:rsidP="002D5F8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135.40  Application process</w:t>
      </w:r>
      <w:r>
        <w:t xml:space="preserve"> </w:t>
      </w:r>
    </w:p>
    <w:p w:rsidR="002D5F89" w:rsidRDefault="002D5F89" w:rsidP="002D5F89">
      <w:pPr>
        <w:widowControl w:val="0"/>
        <w:autoSpaceDE w:val="0"/>
        <w:autoSpaceDN w:val="0"/>
        <w:adjustRightInd w:val="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parent/guardian residing in the State of Illinois may obtain an application packet via a telephone call or letter to the ICG Program Office at: </w:t>
      </w:r>
    </w:p>
    <w:p w:rsidR="002D5F89" w:rsidRDefault="002D5F89" w:rsidP="002D5F89">
      <w:pPr>
        <w:widowControl w:val="0"/>
        <w:autoSpaceDE w:val="0"/>
        <w:autoSpaceDN w:val="0"/>
        <w:adjustRightInd w:val="0"/>
        <w:ind w:left="144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ICG Program Office </w:t>
      </w: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Department of Human Services </w:t>
      </w: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Office of Mental Health </w:t>
      </w: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ab/>
        <w:t>160 North LaSalle, 10</w:t>
      </w:r>
      <w:r w:rsidRPr="00764F5F">
        <w:rPr>
          <w:vertAlign w:val="superscript"/>
        </w:rPr>
        <w:t>th</w:t>
      </w:r>
      <w:r>
        <w:t xml:space="preserve"> Floor </w:t>
      </w: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Chicago IL  60601 </w:t>
      </w: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Telephone:  312/814-4288 </w:t>
      </w: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Complete application materials containing information about the ICG/MI program, the eligibility criteria, required forms and instructions will be sent to the parent/guardian.  The cover sheet/application check list will refer the parent/guardian to the SASS agency that will be available to assist the parent/guardian, if requested.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144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 ICG/MI application is complete and ready for eligibility determination review when it contains the following required documents: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Completed application package checklist (DMHDD-230);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Completed application form (DMHDD-231);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Completed DMHDD-403c, Financial Questionnaire;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Copy of the child's birth certificate;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Copy of the child's Social Security card;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Copy of the court order defining custody or non-parental guardianship, if appropriate;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Psychiatric evaluation dated within 90 days before the current application submission including mental status examination, a specific principal diagnosis and all other diagnoses, medications, treatment summary and recommendations;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written summary of all trials of less restrictive treatment within the past 12 months;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216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Psychological evaluation dated within the past one and one-half years, describing both intellectual and personality functioning; </w:t>
      </w:r>
    </w:p>
    <w:p w:rsidR="00E237E5" w:rsidRDefault="00E237E5" w:rsidP="00764F5F">
      <w:pPr>
        <w:widowControl w:val="0"/>
        <w:autoSpaceDE w:val="0"/>
        <w:autoSpaceDN w:val="0"/>
        <w:adjustRightInd w:val="0"/>
        <w:ind w:left="2160" w:hanging="849"/>
      </w:pPr>
    </w:p>
    <w:p w:rsidR="002D5F89" w:rsidRDefault="002D5F89" w:rsidP="00764F5F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Social and developmental history from early childhood to present; </w:t>
      </w:r>
    </w:p>
    <w:p w:rsidR="00E237E5" w:rsidRDefault="00E237E5" w:rsidP="00764F5F">
      <w:pPr>
        <w:widowControl w:val="0"/>
        <w:autoSpaceDE w:val="0"/>
        <w:autoSpaceDN w:val="0"/>
        <w:adjustRightInd w:val="0"/>
        <w:ind w:left="2160" w:hanging="849"/>
      </w:pPr>
    </w:p>
    <w:p w:rsidR="002D5F89" w:rsidRDefault="002D5F89" w:rsidP="00764F5F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Proof that a child is enrolled in an approved educational program at the elementary/high school level; and </w:t>
      </w:r>
    </w:p>
    <w:p w:rsidR="00E237E5" w:rsidRDefault="00E237E5" w:rsidP="00764F5F">
      <w:pPr>
        <w:widowControl w:val="0"/>
        <w:autoSpaceDE w:val="0"/>
        <w:autoSpaceDN w:val="0"/>
        <w:adjustRightInd w:val="0"/>
        <w:ind w:left="2160" w:hanging="849"/>
      </w:pPr>
    </w:p>
    <w:p w:rsidR="002D5F89" w:rsidRDefault="002D5F89" w:rsidP="00764F5F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Parent/guardian request for eligibility determination and verification of review by parent/guardian of the clinical information submitted (DMHDD-232). </w:t>
      </w:r>
    </w:p>
    <w:p w:rsidR="00E237E5" w:rsidRDefault="00E237E5" w:rsidP="002D5F89">
      <w:pPr>
        <w:widowControl w:val="0"/>
        <w:autoSpaceDE w:val="0"/>
        <w:autoSpaceDN w:val="0"/>
        <w:adjustRightInd w:val="0"/>
        <w:ind w:left="144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Incomplete application packages will be returned to the parent/guardian without review for eligibility determination, indicating missing or incomplete, vague, ambiguous, or illegible items. </w:t>
      </w:r>
    </w:p>
    <w:p w:rsidR="002D5F89" w:rsidRDefault="002D5F89" w:rsidP="002D5F89">
      <w:pPr>
        <w:widowControl w:val="0"/>
        <w:autoSpaceDE w:val="0"/>
        <w:autoSpaceDN w:val="0"/>
        <w:adjustRightInd w:val="0"/>
        <w:ind w:left="1440" w:hanging="720"/>
      </w:pPr>
    </w:p>
    <w:p w:rsidR="002D5F89" w:rsidRDefault="002D5F89" w:rsidP="002D5F8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1628, effective January 25, 1999) </w:t>
      </w:r>
    </w:p>
    <w:sectPr w:rsidR="002D5F89" w:rsidSect="002D5F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1C4B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F89"/>
    <w:rsid w:val="00181FA0"/>
    <w:rsid w:val="002754EF"/>
    <w:rsid w:val="002D5F89"/>
    <w:rsid w:val="003345F6"/>
    <w:rsid w:val="005C3366"/>
    <w:rsid w:val="00764F5F"/>
    <w:rsid w:val="00E2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64F5F"/>
    <w:pPr>
      <w:ind w:left="720" w:hanging="360"/>
    </w:pPr>
  </w:style>
  <w:style w:type="paragraph" w:styleId="ListBullet">
    <w:name w:val="List Bullet"/>
    <w:basedOn w:val="Normal"/>
    <w:autoRedefine/>
    <w:rsid w:val="00764F5F"/>
    <w:pPr>
      <w:numPr>
        <w:numId w:val="2"/>
      </w:numPr>
    </w:pPr>
  </w:style>
  <w:style w:type="paragraph" w:styleId="BodyText">
    <w:name w:val="Body Text"/>
    <w:basedOn w:val="Normal"/>
    <w:rsid w:val="00764F5F"/>
    <w:pPr>
      <w:spacing w:after="120"/>
    </w:pPr>
  </w:style>
  <w:style w:type="paragraph" w:styleId="BodyTextIndent">
    <w:name w:val="Body Text Indent"/>
    <w:basedOn w:val="Normal"/>
    <w:rsid w:val="00764F5F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64F5F"/>
    <w:pPr>
      <w:ind w:left="720" w:hanging="360"/>
    </w:pPr>
  </w:style>
  <w:style w:type="paragraph" w:styleId="ListBullet">
    <w:name w:val="List Bullet"/>
    <w:basedOn w:val="Normal"/>
    <w:autoRedefine/>
    <w:rsid w:val="00764F5F"/>
    <w:pPr>
      <w:numPr>
        <w:numId w:val="2"/>
      </w:numPr>
    </w:pPr>
  </w:style>
  <w:style w:type="paragraph" w:styleId="BodyText">
    <w:name w:val="Body Text"/>
    <w:basedOn w:val="Normal"/>
    <w:rsid w:val="00764F5F"/>
    <w:pPr>
      <w:spacing w:after="120"/>
    </w:pPr>
  </w:style>
  <w:style w:type="paragraph" w:styleId="BodyTextIndent">
    <w:name w:val="Body Text Indent"/>
    <w:basedOn w:val="Normal"/>
    <w:rsid w:val="00764F5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</vt:lpstr>
    </vt:vector>
  </TitlesOfParts>
  <Company>State of Illinois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