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CA" w:rsidRPr="00AD59F3" w:rsidRDefault="00D937CA" w:rsidP="00AD59F3"/>
    <w:p w:rsidR="00D937CA" w:rsidRPr="00AD59F3" w:rsidRDefault="00EB6BA3" w:rsidP="00AD59F3">
      <w:pPr>
        <w:rPr>
          <w:b/>
        </w:rPr>
      </w:pPr>
      <w:r w:rsidRPr="00AD59F3">
        <w:rPr>
          <w:b/>
        </w:rPr>
        <w:t xml:space="preserve">Section 132.155  </w:t>
      </w:r>
      <w:r w:rsidR="00D937CA" w:rsidRPr="00AD59F3">
        <w:rPr>
          <w:b/>
        </w:rPr>
        <w:t>Specialty Certification Process</w:t>
      </w:r>
    </w:p>
    <w:p w:rsidR="00EB6BA3" w:rsidRPr="00AD59F3" w:rsidRDefault="00EB6BA3" w:rsidP="00AD59F3"/>
    <w:p w:rsidR="00D937CA" w:rsidRPr="00AD59F3" w:rsidRDefault="00D937CA" w:rsidP="00AD59F3">
      <w:pPr>
        <w:ind w:left="1440" w:hanging="720"/>
      </w:pPr>
      <w:r w:rsidRPr="00AD59F3">
        <w:t>a)</w:t>
      </w:r>
      <w:r w:rsidRPr="00AD59F3">
        <w:tab/>
        <w:t xml:space="preserve">The provider </w:t>
      </w:r>
      <w:r w:rsidR="004B45B6" w:rsidRPr="00AD59F3">
        <w:t>sha</w:t>
      </w:r>
      <w:r w:rsidRPr="00AD59F3">
        <w:t xml:space="preserve">ll submit </w:t>
      </w:r>
      <w:r w:rsidR="00E7128C" w:rsidRPr="00AD59F3">
        <w:t xml:space="preserve">to DHS.DMH.SPC@illinois.gov </w:t>
      </w:r>
      <w:r w:rsidRPr="00AD59F3">
        <w:t xml:space="preserve">information that demonstrates compliance with the components </w:t>
      </w:r>
      <w:r w:rsidR="00E7128C" w:rsidRPr="00AD59F3">
        <w:t xml:space="preserve">listed in this Subpart E </w:t>
      </w:r>
      <w:r w:rsidRPr="00AD59F3">
        <w:t xml:space="preserve">for each specialty program in which it is seeking certification. </w:t>
      </w:r>
    </w:p>
    <w:p w:rsidR="00D937CA" w:rsidRPr="00AD59F3" w:rsidRDefault="00D937CA" w:rsidP="00AD59F3"/>
    <w:p w:rsidR="00D937CA" w:rsidRPr="00AD59F3" w:rsidRDefault="00D937CA" w:rsidP="00AD59F3">
      <w:pPr>
        <w:ind w:left="1440" w:hanging="720"/>
      </w:pPr>
      <w:r w:rsidRPr="00AD59F3">
        <w:t>b)</w:t>
      </w:r>
      <w:r w:rsidRPr="00AD59F3">
        <w:tab/>
        <w:t>CMH</w:t>
      </w:r>
      <w:r w:rsidR="00C93611" w:rsidRPr="00AD59F3">
        <w:t>C</w:t>
      </w:r>
      <w:r w:rsidRPr="00AD59F3">
        <w:t xml:space="preserve">s </w:t>
      </w:r>
      <w:r w:rsidR="00E7128C" w:rsidRPr="00AD59F3">
        <w:t>shall be awarded</w:t>
      </w:r>
      <w:r w:rsidRPr="00AD59F3">
        <w:t xml:space="preserve"> deemed status</w:t>
      </w:r>
      <w:r w:rsidR="003A4327" w:rsidRPr="00AD59F3">
        <w:t>,</w:t>
      </w:r>
      <w:r w:rsidRPr="00AD59F3">
        <w:t xml:space="preserve"> </w:t>
      </w:r>
      <w:r w:rsidR="00E7128C" w:rsidRPr="00AD59F3">
        <w:t xml:space="preserve">pursuant to Section 132.120, </w:t>
      </w:r>
      <w:r w:rsidRPr="00AD59F3">
        <w:t>for components that are covered by accreditation or certification.</w:t>
      </w:r>
    </w:p>
    <w:p w:rsidR="00D937CA" w:rsidRPr="00AD59F3" w:rsidRDefault="00D937CA" w:rsidP="00AD59F3"/>
    <w:p w:rsidR="00D937CA" w:rsidRPr="00AD59F3" w:rsidRDefault="00D937CA" w:rsidP="00AD59F3">
      <w:pPr>
        <w:ind w:left="1440" w:hanging="720"/>
      </w:pPr>
      <w:r w:rsidRPr="00AD59F3">
        <w:t>c)</w:t>
      </w:r>
      <w:r w:rsidRPr="00AD59F3">
        <w:tab/>
        <w:t>DMH will review all submitted materials to determine eligibility for special program certification w</w:t>
      </w:r>
      <w:r w:rsidR="00C93611" w:rsidRPr="00AD59F3">
        <w:t>ithin 9</w:t>
      </w:r>
      <w:r w:rsidRPr="00AD59F3">
        <w:t xml:space="preserve">0 days </w:t>
      </w:r>
      <w:r w:rsidR="004B45B6" w:rsidRPr="00AD59F3">
        <w:t>after</w:t>
      </w:r>
      <w:r w:rsidRPr="00AD59F3">
        <w:t xml:space="preserve"> receipt. </w:t>
      </w:r>
    </w:p>
    <w:p w:rsidR="00D937CA" w:rsidRPr="00AD59F3" w:rsidRDefault="00D937CA" w:rsidP="00AD59F3"/>
    <w:p w:rsidR="00D937CA" w:rsidRPr="00AD59F3" w:rsidRDefault="00D937CA" w:rsidP="00AD59F3">
      <w:pPr>
        <w:ind w:left="2160" w:hanging="720"/>
      </w:pPr>
      <w:r w:rsidRPr="00AD59F3">
        <w:t>1)</w:t>
      </w:r>
      <w:r w:rsidRPr="00AD59F3">
        <w:tab/>
        <w:t>If the</w:t>
      </w:r>
      <w:r w:rsidR="00E7128C" w:rsidRPr="00AD59F3">
        <w:t xml:space="preserve"> provider is eligible for special program certification</w:t>
      </w:r>
      <w:r w:rsidRPr="00AD59F3">
        <w:t>, DHS-</w:t>
      </w:r>
      <w:r w:rsidR="00C93611" w:rsidRPr="00AD59F3">
        <w:t>DMH</w:t>
      </w:r>
      <w:r w:rsidRPr="00AD59F3">
        <w:t xml:space="preserve"> will issue a </w:t>
      </w:r>
      <w:r w:rsidR="004B45B6" w:rsidRPr="00AD59F3">
        <w:t>c</w:t>
      </w:r>
      <w:r w:rsidRPr="00AD59F3">
        <w:t>ertificate to the provider and inform HFS of the certification status.</w:t>
      </w:r>
    </w:p>
    <w:p w:rsidR="00D937CA" w:rsidRPr="00AD59F3" w:rsidRDefault="00D937CA" w:rsidP="00AD59F3"/>
    <w:p w:rsidR="00D937CA" w:rsidRPr="00AD59F3" w:rsidRDefault="00D937CA" w:rsidP="00AD59F3">
      <w:pPr>
        <w:ind w:left="2160"/>
      </w:pPr>
      <w:r w:rsidRPr="00AD59F3">
        <w:t>A)</w:t>
      </w:r>
      <w:r w:rsidRPr="00AD59F3">
        <w:tab/>
        <w:t xml:space="preserve">Special </w:t>
      </w:r>
      <w:r w:rsidR="004B45B6" w:rsidRPr="00AD59F3">
        <w:t>p</w:t>
      </w:r>
      <w:r w:rsidRPr="00AD59F3">
        <w:t xml:space="preserve">rogram </w:t>
      </w:r>
      <w:r w:rsidR="004B45B6" w:rsidRPr="00AD59F3">
        <w:t>c</w:t>
      </w:r>
      <w:r w:rsidRPr="00AD59F3">
        <w:t>ertification wi</w:t>
      </w:r>
      <w:r w:rsidR="00C93611" w:rsidRPr="00AD59F3">
        <w:t>ll be effective on date of issue</w:t>
      </w:r>
      <w:r w:rsidRPr="00AD59F3">
        <w:t>.</w:t>
      </w:r>
    </w:p>
    <w:p w:rsidR="00D937CA" w:rsidRPr="00AD59F3" w:rsidRDefault="00D937CA" w:rsidP="00AD59F3"/>
    <w:p w:rsidR="00D937CA" w:rsidRPr="00AD59F3" w:rsidRDefault="004B45B6" w:rsidP="00AD59F3">
      <w:pPr>
        <w:ind w:left="2160"/>
      </w:pPr>
      <w:r w:rsidRPr="00AD59F3">
        <w:t>B)</w:t>
      </w:r>
      <w:r w:rsidRPr="00AD59F3">
        <w:tab/>
        <w:t xml:space="preserve">Recertification of </w:t>
      </w:r>
      <w:r w:rsidR="00E7128C" w:rsidRPr="00AD59F3">
        <w:t xml:space="preserve">a </w:t>
      </w:r>
      <w:r w:rsidRPr="00AD59F3">
        <w:t>specialty p</w:t>
      </w:r>
      <w:r w:rsidR="00D937CA" w:rsidRPr="00AD59F3">
        <w:t xml:space="preserve">rogram </w:t>
      </w:r>
      <w:r w:rsidR="00C93611" w:rsidRPr="00AD59F3">
        <w:t>shall occur annually</w:t>
      </w:r>
      <w:r w:rsidR="00D937CA" w:rsidRPr="00AD59F3">
        <w:t>.</w:t>
      </w:r>
    </w:p>
    <w:p w:rsidR="00D937CA" w:rsidRPr="00AD59F3" w:rsidRDefault="00D937CA" w:rsidP="00AD59F3"/>
    <w:p w:rsidR="00D937CA" w:rsidRPr="00AD59F3" w:rsidRDefault="00D937CA" w:rsidP="00AD59F3">
      <w:pPr>
        <w:ind w:left="2160" w:hanging="720"/>
      </w:pPr>
      <w:r w:rsidRPr="00AD59F3">
        <w:t>2)</w:t>
      </w:r>
      <w:r w:rsidRPr="00AD59F3">
        <w:tab/>
        <w:t xml:space="preserve">If the </w:t>
      </w:r>
      <w:r w:rsidR="00E7128C" w:rsidRPr="00AD59F3">
        <w:t xml:space="preserve">provider is ineligible </w:t>
      </w:r>
      <w:r w:rsidR="00362E87" w:rsidRPr="00AD59F3">
        <w:t>f</w:t>
      </w:r>
      <w:r w:rsidR="00E7128C" w:rsidRPr="00AD59F3">
        <w:t>or special program certification</w:t>
      </w:r>
      <w:r w:rsidRPr="00AD59F3">
        <w:t>, DHS-</w:t>
      </w:r>
      <w:r w:rsidR="00C93611" w:rsidRPr="00AD59F3">
        <w:t>DMH</w:t>
      </w:r>
      <w:r w:rsidRPr="00AD59F3">
        <w:t xml:space="preserve"> will issue a </w:t>
      </w:r>
      <w:r w:rsidR="0037682D" w:rsidRPr="00AD59F3">
        <w:t>Notice of Violation</w:t>
      </w:r>
      <w:r w:rsidRPr="00AD59F3">
        <w:t xml:space="preserve"> </w:t>
      </w:r>
      <w:r w:rsidR="004B45B6" w:rsidRPr="00AD59F3">
        <w:t>that will</w:t>
      </w:r>
      <w:r w:rsidRPr="00AD59F3">
        <w:t xml:space="preserve"> provide the entity 30 </w:t>
      </w:r>
      <w:r w:rsidR="00E7128C" w:rsidRPr="00AD59F3">
        <w:t>days to remedy the violations. </w:t>
      </w:r>
    </w:p>
    <w:p w:rsidR="00D937CA" w:rsidRPr="00AD59F3" w:rsidRDefault="00D937CA" w:rsidP="00AD59F3"/>
    <w:p w:rsidR="00D937CA" w:rsidRPr="00AD59F3" w:rsidRDefault="00D937CA" w:rsidP="00AD59F3">
      <w:pPr>
        <w:ind w:left="2880" w:hanging="720"/>
      </w:pPr>
      <w:r w:rsidRPr="00AD59F3">
        <w:t>A)</w:t>
      </w:r>
      <w:r w:rsidRPr="00AD59F3">
        <w:tab/>
        <w:t xml:space="preserve">If the entity submits documentation of corrections by the due date </w:t>
      </w:r>
      <w:bookmarkStart w:id="0" w:name="_GoBack"/>
      <w:bookmarkEnd w:id="0"/>
      <w:r w:rsidRPr="00AD59F3">
        <w:t xml:space="preserve">indicated on the </w:t>
      </w:r>
      <w:r w:rsidR="004B45B6" w:rsidRPr="00AD59F3">
        <w:t>NOV</w:t>
      </w:r>
      <w:r w:rsidRPr="00AD59F3">
        <w:t xml:space="preserve">, </w:t>
      </w:r>
      <w:bookmarkStart w:id="1" w:name="_Hlk508871920"/>
      <w:r w:rsidRPr="00AD59F3">
        <w:t>DHS-</w:t>
      </w:r>
      <w:r w:rsidR="00C93611" w:rsidRPr="00AD59F3">
        <w:t>DMH</w:t>
      </w:r>
      <w:r w:rsidRPr="00AD59F3">
        <w:t xml:space="preserve"> will</w:t>
      </w:r>
      <w:bookmarkEnd w:id="1"/>
      <w:r w:rsidRPr="00AD59F3">
        <w:t xml:space="preserve"> review and make </w:t>
      </w:r>
      <w:r w:rsidR="004B45B6" w:rsidRPr="00AD59F3">
        <w:t xml:space="preserve">a </w:t>
      </w:r>
      <w:r w:rsidRPr="00AD59F3">
        <w:t xml:space="preserve">determination within 10 days </w:t>
      </w:r>
      <w:r w:rsidR="004B45B6" w:rsidRPr="00AD59F3">
        <w:t>after</w:t>
      </w:r>
      <w:r w:rsidRPr="00AD59F3">
        <w:t xml:space="preserve"> receipt</w:t>
      </w:r>
      <w:r w:rsidR="004B45B6" w:rsidRPr="00AD59F3">
        <w:t>;</w:t>
      </w:r>
      <w:r w:rsidRPr="00AD59F3">
        <w:t xml:space="preserve"> and </w:t>
      </w:r>
    </w:p>
    <w:p w:rsidR="00D937CA" w:rsidRPr="00AD59F3" w:rsidRDefault="00D937CA" w:rsidP="00AD59F3">
      <w:pPr>
        <w:ind w:left="2160"/>
      </w:pPr>
    </w:p>
    <w:p w:rsidR="00D937CA" w:rsidRPr="00AD59F3" w:rsidRDefault="00D937CA" w:rsidP="00AD59F3">
      <w:pPr>
        <w:ind w:left="2160"/>
      </w:pPr>
      <w:r w:rsidRPr="00AD59F3">
        <w:t>B)</w:t>
      </w:r>
      <w:r w:rsidRPr="00AD59F3">
        <w:tab/>
        <w:t>DHS-</w:t>
      </w:r>
      <w:r w:rsidR="00C93611" w:rsidRPr="00AD59F3">
        <w:t>DMH</w:t>
      </w:r>
      <w:r w:rsidRPr="00AD59F3">
        <w:t xml:space="preserve"> will notify the entity of the outcome within 15 days.</w:t>
      </w:r>
    </w:p>
    <w:p w:rsidR="00D937CA" w:rsidRPr="00AD59F3" w:rsidRDefault="00D937CA" w:rsidP="00AD59F3"/>
    <w:p w:rsidR="00D937CA" w:rsidRPr="00AD59F3" w:rsidRDefault="00EB6BA3" w:rsidP="00AD59F3">
      <w:pPr>
        <w:ind w:left="2160" w:hanging="720"/>
      </w:pPr>
      <w:r w:rsidRPr="00AD59F3">
        <w:t>3)</w:t>
      </w:r>
      <w:r w:rsidRPr="00AD59F3">
        <w:tab/>
      </w:r>
      <w:r w:rsidR="00D937CA" w:rsidRPr="00AD59F3">
        <w:t xml:space="preserve">The appeals process for a </w:t>
      </w:r>
      <w:r w:rsidR="004B45B6" w:rsidRPr="00AD59F3">
        <w:t>s</w:t>
      </w:r>
      <w:r w:rsidR="00D937CA" w:rsidRPr="00AD59F3">
        <w:t xml:space="preserve">pecialty </w:t>
      </w:r>
      <w:r w:rsidR="004B45B6" w:rsidRPr="00AD59F3">
        <w:t>c</w:t>
      </w:r>
      <w:r w:rsidR="00D937CA" w:rsidRPr="00AD59F3">
        <w:t xml:space="preserve">ertification shall follow the process defined in </w:t>
      </w:r>
      <w:r w:rsidR="00C93611" w:rsidRPr="00AD59F3">
        <w:t>89 Ill. Adm. Code 140.Table N</w:t>
      </w:r>
      <w:r w:rsidR="00D937CA" w:rsidRPr="00AD59F3">
        <w:t>.</w:t>
      </w:r>
    </w:p>
    <w:p w:rsidR="00EB6BA3" w:rsidRPr="00AD59F3" w:rsidRDefault="00EB6BA3" w:rsidP="00AD59F3"/>
    <w:p w:rsidR="00D937CA" w:rsidRPr="00AD59F3" w:rsidRDefault="00D937CA" w:rsidP="00AD59F3">
      <w:pPr>
        <w:ind w:left="1440" w:hanging="720"/>
      </w:pPr>
      <w:r w:rsidRPr="00AD59F3">
        <w:t>d)</w:t>
      </w:r>
      <w:r w:rsidRPr="00AD59F3">
        <w:tab/>
        <w:t>DHS-DMH may supply technical assistance through the certification process as deemed necessary.</w:t>
      </w:r>
    </w:p>
    <w:sectPr w:rsidR="00D937CA" w:rsidRPr="00AD59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A2" w:rsidRDefault="00DC49A2">
      <w:r>
        <w:separator/>
      </w:r>
    </w:p>
  </w:endnote>
  <w:endnote w:type="continuationSeparator" w:id="0">
    <w:p w:rsidR="00DC49A2" w:rsidRDefault="00D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A2" w:rsidRDefault="00DC49A2">
      <w:r>
        <w:separator/>
      </w:r>
    </w:p>
  </w:footnote>
  <w:footnote w:type="continuationSeparator" w:id="0">
    <w:p w:rsidR="00DC49A2" w:rsidRDefault="00DC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0293F"/>
    <w:multiLevelType w:val="hybridMultilevel"/>
    <w:tmpl w:val="001C940A"/>
    <w:lvl w:ilvl="0" w:tplc="94AE6E66">
      <w:start w:val="3"/>
      <w:numFmt w:val="decimal"/>
      <w:lvlText w:val="%1)"/>
      <w:lvlJc w:val="left"/>
      <w:pPr>
        <w:ind w:left="15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E87"/>
    <w:rsid w:val="00365FFF"/>
    <w:rsid w:val="00367A2E"/>
    <w:rsid w:val="00374367"/>
    <w:rsid w:val="00374639"/>
    <w:rsid w:val="00375C58"/>
    <w:rsid w:val="003760AD"/>
    <w:rsid w:val="0037682D"/>
    <w:rsid w:val="00383A68"/>
    <w:rsid w:val="00385640"/>
    <w:rsid w:val="0039357E"/>
    <w:rsid w:val="00393652"/>
    <w:rsid w:val="00394002"/>
    <w:rsid w:val="0039695D"/>
    <w:rsid w:val="003A431C"/>
    <w:rsid w:val="003A4327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5B6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FA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9F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61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7CA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9A2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28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B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F4671-BC5A-4342-B093-83C92B69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7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3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E71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11</cp:revision>
  <dcterms:created xsi:type="dcterms:W3CDTF">2018-04-10T16:13:00Z</dcterms:created>
  <dcterms:modified xsi:type="dcterms:W3CDTF">2019-01-09T19:00:00Z</dcterms:modified>
</cp:coreProperties>
</file>