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95F92" w14:textId="77777777" w:rsidR="002E74D9" w:rsidRPr="002E74D9" w:rsidRDefault="002E74D9" w:rsidP="00BB74B8">
      <w:pPr>
        <w:widowControl w:val="0"/>
      </w:pPr>
    </w:p>
    <w:p w14:paraId="1E742CF2" w14:textId="77777777" w:rsidR="002E74D9" w:rsidRDefault="002E74D9" w:rsidP="00BB74B8">
      <w:pPr>
        <w:widowControl w:val="0"/>
        <w:rPr>
          <w:b/>
        </w:rPr>
      </w:pPr>
      <w:r w:rsidRPr="00780E6B">
        <w:rPr>
          <w:b/>
        </w:rPr>
        <w:t>Section 132.</w:t>
      </w:r>
      <w:r>
        <w:rPr>
          <w:b/>
        </w:rPr>
        <w:t xml:space="preserve">55  </w:t>
      </w:r>
      <w:r w:rsidRPr="00780E6B">
        <w:rPr>
          <w:b/>
        </w:rPr>
        <w:t>Personnel and Staffing Requirements</w:t>
      </w:r>
    </w:p>
    <w:p w14:paraId="69ED0FA3" w14:textId="77777777" w:rsidR="002E74D9" w:rsidRDefault="002E74D9" w:rsidP="00BB74B8">
      <w:pPr>
        <w:widowControl w:val="0"/>
      </w:pPr>
    </w:p>
    <w:p w14:paraId="467DC43E" w14:textId="77777777" w:rsidR="002E74D9" w:rsidRDefault="002E74D9" w:rsidP="00BB74B8">
      <w:pPr>
        <w:widowControl w:val="0"/>
      </w:pPr>
      <w:r w:rsidRPr="00635B72">
        <w:t xml:space="preserve">The </w:t>
      </w:r>
      <w:proofErr w:type="spellStart"/>
      <w:r w:rsidRPr="00635B72">
        <w:t>C</w:t>
      </w:r>
      <w:r>
        <w:t>SP</w:t>
      </w:r>
      <w:proofErr w:type="spellEnd"/>
      <w:r w:rsidRPr="00635B72">
        <w:t xml:space="preserve"> shall:</w:t>
      </w:r>
    </w:p>
    <w:p w14:paraId="61DE6B2B" w14:textId="77777777" w:rsidR="002E74D9" w:rsidRDefault="002E74D9" w:rsidP="00B922DB"/>
    <w:p w14:paraId="2CC238FF" w14:textId="77777777" w:rsidR="002E74D9" w:rsidRDefault="002E74D9" w:rsidP="00BB74B8">
      <w:pPr>
        <w:pStyle w:val="ListParagraph"/>
        <w:widowControl w:val="0"/>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780E6B">
        <w:rPr>
          <w:rFonts w:ascii="Times New Roman" w:hAnsi="Times New Roman" w:cs="Times New Roman"/>
          <w:sz w:val="24"/>
          <w:szCs w:val="24"/>
        </w:rPr>
        <w:t>Establish and maintain a comprehensive set of personnel policies and procedures, minimally addressing hiring, training, evaluation, disciplining, termination, and other personnel matters related to staffing. Establish and maintain job descriptions detailing the duties and qualifications for all positions, including volunteers, interns and unpaid personnel. Establish and maintain individual personnel records for all personnel, paid and unpaid, minimally including the following components:</w:t>
      </w:r>
    </w:p>
    <w:p w14:paraId="32116973" w14:textId="77777777" w:rsidR="002E74D9" w:rsidRDefault="002E74D9" w:rsidP="00BB74B8">
      <w:pPr>
        <w:pStyle w:val="ListParagraph"/>
        <w:widowControl w:val="0"/>
        <w:spacing w:after="0" w:line="240" w:lineRule="auto"/>
        <w:ind w:left="0"/>
        <w:contextualSpacing w:val="0"/>
        <w:rPr>
          <w:rFonts w:ascii="Times New Roman" w:hAnsi="Times New Roman" w:cs="Times New Roman"/>
          <w:sz w:val="24"/>
          <w:szCs w:val="24"/>
        </w:rPr>
      </w:pPr>
    </w:p>
    <w:p w14:paraId="6107404F" w14:textId="77777777" w:rsidR="002E74D9" w:rsidRDefault="002E74D9" w:rsidP="00BB74B8">
      <w:pPr>
        <w:pStyle w:val="ListParagraph"/>
        <w:widowControl w:val="0"/>
        <w:spacing w:after="0" w:line="240" w:lineRule="auto"/>
        <w:ind w:left="2160" w:hanging="720"/>
        <w:contextualSpacing w:val="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1C26A8">
        <w:rPr>
          <w:rFonts w:ascii="Times New Roman" w:hAnsi="Times New Roman" w:cs="Times New Roman"/>
          <w:sz w:val="24"/>
          <w:szCs w:val="24"/>
        </w:rPr>
        <w:t>Documentation of current education, experience, licensure and certification;</w:t>
      </w:r>
    </w:p>
    <w:p w14:paraId="6E3B073D" w14:textId="77777777" w:rsidR="002E74D9" w:rsidRPr="006C63D7" w:rsidRDefault="002E74D9" w:rsidP="00BB74B8">
      <w:pPr>
        <w:widowControl w:val="0"/>
      </w:pPr>
    </w:p>
    <w:p w14:paraId="6991A89E" w14:textId="77777777" w:rsidR="002E74D9" w:rsidRDefault="002E74D9" w:rsidP="00BB74B8">
      <w:pPr>
        <w:pStyle w:val="ListParagraph"/>
        <w:widowControl w:val="0"/>
        <w:spacing w:after="0" w:line="240" w:lineRule="auto"/>
        <w:ind w:left="2160" w:hanging="720"/>
        <w:contextualSpacing w:val="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954BBD">
        <w:rPr>
          <w:rFonts w:ascii="Times New Roman" w:hAnsi="Times New Roman" w:cs="Times New Roman"/>
          <w:sz w:val="24"/>
          <w:szCs w:val="24"/>
        </w:rPr>
        <w:t>Employment status of the individual (e.g.</w:t>
      </w:r>
      <w:r w:rsidR="00044012">
        <w:rPr>
          <w:rFonts w:ascii="Times New Roman" w:hAnsi="Times New Roman" w:cs="Times New Roman"/>
          <w:sz w:val="24"/>
          <w:szCs w:val="24"/>
        </w:rPr>
        <w:t>,</w:t>
      </w:r>
      <w:r w:rsidRPr="00954BBD">
        <w:rPr>
          <w:rFonts w:ascii="Times New Roman" w:hAnsi="Times New Roman" w:cs="Times New Roman"/>
          <w:sz w:val="24"/>
          <w:szCs w:val="24"/>
        </w:rPr>
        <w:t xml:space="preserve"> hire date, employee/contractor, termination date, etc</w:t>
      </w:r>
      <w:r>
        <w:rPr>
          <w:rFonts w:ascii="Times New Roman" w:hAnsi="Times New Roman" w:cs="Times New Roman"/>
          <w:sz w:val="24"/>
          <w:szCs w:val="24"/>
        </w:rPr>
        <w:t>.</w:t>
      </w:r>
      <w:r w:rsidRPr="00954BBD">
        <w:rPr>
          <w:rFonts w:ascii="Times New Roman" w:hAnsi="Times New Roman" w:cs="Times New Roman"/>
          <w:sz w:val="24"/>
          <w:szCs w:val="24"/>
        </w:rPr>
        <w:t>)</w:t>
      </w:r>
      <w:r>
        <w:rPr>
          <w:rFonts w:ascii="Times New Roman" w:hAnsi="Times New Roman" w:cs="Times New Roman"/>
          <w:sz w:val="24"/>
          <w:szCs w:val="24"/>
        </w:rPr>
        <w:t>;</w:t>
      </w:r>
    </w:p>
    <w:p w14:paraId="13FEA02D" w14:textId="77777777" w:rsidR="002E74D9" w:rsidRPr="006C63D7" w:rsidRDefault="002E74D9" w:rsidP="00BB74B8">
      <w:pPr>
        <w:widowControl w:val="0"/>
      </w:pPr>
    </w:p>
    <w:p w14:paraId="2A538B9B" w14:textId="77777777" w:rsidR="002E74D9" w:rsidRPr="00075BD3" w:rsidRDefault="002E74D9" w:rsidP="00BB74B8">
      <w:pPr>
        <w:widowControl w:val="0"/>
        <w:ind w:left="2160" w:hanging="720"/>
      </w:pPr>
      <w:r>
        <w:t>3)</w:t>
      </w:r>
      <w:r>
        <w:tab/>
      </w:r>
      <w:r w:rsidRPr="00075BD3">
        <w:t>Review of individual employee</w:t>
      </w:r>
      <w:r w:rsidR="00044012">
        <w:t>'</w:t>
      </w:r>
      <w:r w:rsidRPr="00075BD3">
        <w:t>s performance within the last 12 months;</w:t>
      </w:r>
      <w:r w:rsidR="00044012">
        <w:t xml:space="preserve"> and</w:t>
      </w:r>
    </w:p>
    <w:p w14:paraId="621F880E" w14:textId="77777777" w:rsidR="002E74D9" w:rsidRPr="006C63D7" w:rsidRDefault="002E74D9" w:rsidP="00BB74B8">
      <w:pPr>
        <w:widowControl w:val="0"/>
      </w:pPr>
    </w:p>
    <w:p w14:paraId="6EB37D9D" w14:textId="77777777" w:rsidR="002E74D9" w:rsidRDefault="002E74D9" w:rsidP="00BB74B8">
      <w:pPr>
        <w:widowControl w:val="0"/>
        <w:ind w:left="2160" w:hanging="720"/>
      </w:pPr>
      <w:r>
        <w:t>4)</w:t>
      </w:r>
      <w:r>
        <w:tab/>
      </w:r>
      <w:r w:rsidRPr="00075BD3">
        <w:t>Documentation of training and continuing education units, as applicable.</w:t>
      </w:r>
    </w:p>
    <w:p w14:paraId="76E6EBE3" w14:textId="77777777" w:rsidR="002E74D9" w:rsidRDefault="002E74D9" w:rsidP="00BB74B8">
      <w:pPr>
        <w:widowControl w:val="0"/>
      </w:pPr>
    </w:p>
    <w:p w14:paraId="13F46D69" w14:textId="77777777" w:rsidR="002E74D9" w:rsidRDefault="002E74D9" w:rsidP="00BB74B8">
      <w:pPr>
        <w:widowControl w:val="0"/>
        <w:ind w:left="1440" w:hanging="720"/>
      </w:pPr>
      <w:r>
        <w:t>b)</w:t>
      </w:r>
      <w:r>
        <w:tab/>
      </w:r>
      <w:r w:rsidR="00044012">
        <w:t>U</w:t>
      </w:r>
      <w:r w:rsidRPr="00780E6B">
        <w:t>pon hire</w:t>
      </w:r>
      <w:r w:rsidR="00044012">
        <w:t>,</w:t>
      </w:r>
      <w:r w:rsidRPr="00780E6B">
        <w:t xml:space="preserve"> perform sufficient background checks for all employees, volunteers, interns, unpaid personnel, or other individuals </w:t>
      </w:r>
      <w:r w:rsidR="00044012">
        <w:t>who</w:t>
      </w:r>
      <w:r w:rsidRPr="00780E6B">
        <w:t xml:space="preserve"> are agents of the</w:t>
      </w:r>
      <w:r>
        <w:t xml:space="preserve"> </w:t>
      </w:r>
      <w:proofErr w:type="spellStart"/>
      <w:r>
        <w:t>CSP</w:t>
      </w:r>
      <w:proofErr w:type="spellEnd"/>
      <w:r>
        <w:t xml:space="preserve"> or </w:t>
      </w:r>
      <w:proofErr w:type="spellStart"/>
      <w:r>
        <w:t>CMHC</w:t>
      </w:r>
      <w:proofErr w:type="spellEnd"/>
      <w:r w:rsidR="00044012">
        <w:t>.</w:t>
      </w:r>
      <w:r>
        <w:t xml:space="preserve"> </w:t>
      </w:r>
      <w:r w:rsidR="00044012">
        <w:t xml:space="preserve"> A</w:t>
      </w:r>
      <w:r>
        <w:t>t a minimum</w:t>
      </w:r>
      <w:r w:rsidR="00044012">
        <w:t>, the</w:t>
      </w:r>
      <w:r>
        <w:t xml:space="preserve"> review </w:t>
      </w:r>
      <w:r w:rsidR="00044012">
        <w:t>sha</w:t>
      </w:r>
      <w:r>
        <w:t>ll include</w:t>
      </w:r>
      <w:r w:rsidRPr="00780E6B">
        <w:t>:</w:t>
      </w:r>
    </w:p>
    <w:p w14:paraId="2316180F" w14:textId="77777777" w:rsidR="002E74D9" w:rsidRDefault="002E74D9" w:rsidP="00BB74B8">
      <w:pPr>
        <w:widowControl w:val="0"/>
      </w:pPr>
    </w:p>
    <w:p w14:paraId="21A5B2CB" w14:textId="12648A0F" w:rsidR="002E74D9" w:rsidRDefault="002E74D9" w:rsidP="00BB74B8">
      <w:pPr>
        <w:widowControl w:val="0"/>
        <w:ind w:left="2160" w:hanging="720"/>
        <w:rPr>
          <w:color w:val="000000"/>
          <w:lang w:val="en"/>
        </w:rPr>
      </w:pPr>
      <w:r>
        <w:t>1)</w:t>
      </w:r>
      <w:r>
        <w:tab/>
      </w:r>
      <w:r>
        <w:rPr>
          <w:color w:val="000000"/>
          <w:lang w:val="en"/>
        </w:rPr>
        <w:t>Search</w:t>
      </w:r>
      <w:r w:rsidR="00044012">
        <w:rPr>
          <w:color w:val="000000"/>
          <w:lang w:val="en"/>
        </w:rPr>
        <w:t>ing</w:t>
      </w:r>
      <w:r>
        <w:rPr>
          <w:color w:val="000000"/>
          <w:lang w:val="en"/>
        </w:rPr>
        <w:t xml:space="preserve"> the Illinois</w:t>
      </w:r>
      <w:r w:rsidRPr="00EC72A5">
        <w:rPr>
          <w:color w:val="000000"/>
          <w:lang w:val="en"/>
        </w:rPr>
        <w:t xml:space="preserve"> Department of Public Health</w:t>
      </w:r>
      <w:r w:rsidR="00044012">
        <w:rPr>
          <w:color w:val="000000"/>
          <w:lang w:val="en"/>
        </w:rPr>
        <w:t>'</w:t>
      </w:r>
      <w:r>
        <w:rPr>
          <w:color w:val="000000"/>
          <w:lang w:val="en"/>
        </w:rPr>
        <w:t>s</w:t>
      </w:r>
      <w:r w:rsidR="00044012">
        <w:rPr>
          <w:color w:val="000000"/>
          <w:lang w:val="en"/>
        </w:rPr>
        <w:t xml:space="preserve"> (DPH) </w:t>
      </w:r>
      <w:r w:rsidRPr="00EC72A5">
        <w:rPr>
          <w:color w:val="000000"/>
          <w:lang w:val="en"/>
        </w:rPr>
        <w:t>Health Care Worker Registry concerning the person.</w:t>
      </w:r>
      <w:r>
        <w:rPr>
          <w:color w:val="000000"/>
          <w:lang w:val="en"/>
        </w:rPr>
        <w:t xml:space="preserve">  If the Registry has information substantiating a finding of abuse or neglect against the person, the provider shall not employ </w:t>
      </w:r>
      <w:r w:rsidR="009D78D8">
        <w:rPr>
          <w:color w:val="000000"/>
          <w:lang w:val="en"/>
        </w:rPr>
        <w:t>them</w:t>
      </w:r>
      <w:r>
        <w:rPr>
          <w:color w:val="000000"/>
          <w:lang w:val="en"/>
        </w:rPr>
        <w:t xml:space="preserve"> in any capacity.</w:t>
      </w:r>
    </w:p>
    <w:p w14:paraId="6CC8EA30" w14:textId="77777777" w:rsidR="00044012" w:rsidRDefault="00044012" w:rsidP="00BB74B8">
      <w:pPr>
        <w:widowControl w:val="0"/>
        <w:rPr>
          <w:color w:val="000000"/>
          <w:lang w:val="en"/>
        </w:rPr>
      </w:pPr>
    </w:p>
    <w:p w14:paraId="72CD2879" w14:textId="77777777" w:rsidR="002E74D9" w:rsidRDefault="002E74D9" w:rsidP="00BB74B8">
      <w:pPr>
        <w:widowControl w:val="0"/>
        <w:ind w:left="2160" w:hanging="720"/>
        <w:rPr>
          <w:color w:val="000000"/>
          <w:lang w:val="en"/>
        </w:rPr>
      </w:pPr>
      <w:r>
        <w:rPr>
          <w:color w:val="000000"/>
          <w:lang w:val="en"/>
        </w:rPr>
        <w:t>2)</w:t>
      </w:r>
      <w:r>
        <w:rPr>
          <w:color w:val="000000"/>
          <w:lang w:val="en"/>
        </w:rPr>
        <w:tab/>
      </w:r>
      <w:r w:rsidR="00044012">
        <w:rPr>
          <w:color w:val="000000"/>
          <w:lang w:val="en"/>
        </w:rPr>
        <w:t>Performing b</w:t>
      </w:r>
      <w:r w:rsidRPr="00780E6B">
        <w:rPr>
          <w:color w:val="000000"/>
          <w:lang w:val="en"/>
        </w:rPr>
        <w:t>ackground checks in compliance with requirements set forth in the Health</w:t>
      </w:r>
      <w:r w:rsidR="00044012">
        <w:rPr>
          <w:color w:val="000000"/>
          <w:lang w:val="en"/>
        </w:rPr>
        <w:t xml:space="preserve"> Ca</w:t>
      </w:r>
      <w:r w:rsidRPr="00780E6B">
        <w:rPr>
          <w:color w:val="000000"/>
          <w:lang w:val="en"/>
        </w:rPr>
        <w:t xml:space="preserve">re Worker Background Check Act </w:t>
      </w:r>
      <w:r w:rsidR="00044012">
        <w:rPr>
          <w:color w:val="000000"/>
          <w:lang w:val="en"/>
        </w:rPr>
        <w:t xml:space="preserve">[225 </w:t>
      </w:r>
      <w:proofErr w:type="spellStart"/>
      <w:r w:rsidR="00044012">
        <w:rPr>
          <w:color w:val="000000"/>
          <w:lang w:val="en"/>
        </w:rPr>
        <w:t>ILCS</w:t>
      </w:r>
      <w:proofErr w:type="spellEnd"/>
      <w:r w:rsidR="00044012">
        <w:rPr>
          <w:color w:val="000000"/>
          <w:lang w:val="en"/>
        </w:rPr>
        <w:t xml:space="preserve"> 46] </w:t>
      </w:r>
      <w:r w:rsidRPr="00780E6B">
        <w:rPr>
          <w:color w:val="000000"/>
          <w:lang w:val="en"/>
        </w:rPr>
        <w:t xml:space="preserve">and in </w:t>
      </w:r>
      <w:r w:rsidR="00044012">
        <w:rPr>
          <w:color w:val="000000"/>
          <w:lang w:val="en"/>
        </w:rPr>
        <w:t>DPH</w:t>
      </w:r>
      <w:r>
        <w:rPr>
          <w:color w:val="000000"/>
          <w:lang w:val="en"/>
        </w:rPr>
        <w:t xml:space="preserve"> rules at 77 Ill. Adm. Code 955.</w:t>
      </w:r>
    </w:p>
    <w:p w14:paraId="43969FAB" w14:textId="77777777" w:rsidR="002E74D9" w:rsidRDefault="002E74D9" w:rsidP="00BB74B8">
      <w:pPr>
        <w:widowControl w:val="0"/>
        <w:rPr>
          <w:color w:val="000000"/>
          <w:lang w:val="en"/>
        </w:rPr>
      </w:pPr>
    </w:p>
    <w:p w14:paraId="04784AC0" w14:textId="4293623D" w:rsidR="002E74D9" w:rsidRDefault="002E74D9" w:rsidP="00BB74B8">
      <w:pPr>
        <w:widowControl w:val="0"/>
        <w:ind w:left="2160" w:hanging="720"/>
      </w:pPr>
      <w:r>
        <w:rPr>
          <w:color w:val="000000"/>
          <w:lang w:val="en"/>
        </w:rPr>
        <w:t>3)</w:t>
      </w:r>
      <w:r>
        <w:rPr>
          <w:color w:val="000000"/>
          <w:lang w:val="en"/>
        </w:rPr>
        <w:tab/>
      </w:r>
      <w:r w:rsidRPr="00780E6B">
        <w:t>Review</w:t>
      </w:r>
      <w:r w:rsidR="00044012">
        <w:t>ing</w:t>
      </w:r>
      <w:r>
        <w:t xml:space="preserve"> </w:t>
      </w:r>
      <w:r w:rsidRPr="00780E6B">
        <w:t>the Provider Sanctions List, provided by the HFS O</w:t>
      </w:r>
      <w:r w:rsidR="00044012">
        <w:t>ffice of Inspector General (HFS-</w:t>
      </w:r>
      <w:r w:rsidRPr="00780E6B">
        <w:t xml:space="preserve">OIG), to ensure the provider is not on the list of sanctioned providers.  The </w:t>
      </w:r>
      <w:proofErr w:type="spellStart"/>
      <w:r>
        <w:t>CSP</w:t>
      </w:r>
      <w:proofErr w:type="spellEnd"/>
      <w:r>
        <w:t>/</w:t>
      </w:r>
      <w:proofErr w:type="spellStart"/>
      <w:r>
        <w:t>CMHC</w:t>
      </w:r>
      <w:proofErr w:type="spellEnd"/>
      <w:r w:rsidRPr="00780E6B">
        <w:t xml:space="preserve"> shall not employ or contract with any provider found on the List.</w:t>
      </w:r>
    </w:p>
    <w:p w14:paraId="2B2C98D3" w14:textId="68EFA83F" w:rsidR="009D78D8" w:rsidRDefault="009D78D8" w:rsidP="00BB74B8">
      <w:pPr>
        <w:widowControl w:val="0"/>
        <w:ind w:left="2160" w:hanging="720"/>
      </w:pPr>
    </w:p>
    <w:p w14:paraId="4D1671AC" w14:textId="01A98D21" w:rsidR="009D78D8" w:rsidRDefault="009D78D8" w:rsidP="009D78D8">
      <w:pPr>
        <w:widowControl w:val="0"/>
        <w:ind w:left="1440" w:hanging="720"/>
      </w:pPr>
      <w:r w:rsidRPr="00597846">
        <w:t>c)</w:t>
      </w:r>
      <w:r>
        <w:tab/>
      </w:r>
      <w:r w:rsidRPr="00597846">
        <w:rPr>
          <w:rStyle w:val="normaltextrun"/>
          <w:shd w:val="clear" w:color="auto" w:fill="FFFFFF"/>
        </w:rPr>
        <w:t>The provisions of Section 132.55(b), except for subsection (b)(3), do not apply to Peer Support Workers (</w:t>
      </w:r>
      <w:proofErr w:type="spellStart"/>
      <w:r w:rsidRPr="00597846">
        <w:rPr>
          <w:rStyle w:val="normaltextrun"/>
          <w:shd w:val="clear" w:color="auto" w:fill="FFFFFF"/>
        </w:rPr>
        <w:t>PSWs</w:t>
      </w:r>
      <w:proofErr w:type="spellEnd"/>
      <w:r w:rsidRPr="00597846">
        <w:rPr>
          <w:rStyle w:val="normaltextrun"/>
          <w:shd w:val="clear" w:color="auto" w:fill="FFFFFF"/>
        </w:rPr>
        <w:t xml:space="preserve">) providing services as part of a Violence Prevention Community Support Team (VP-CST) pursuant to 89 Ill. Adm. Code 140.453.  </w:t>
      </w:r>
      <w:proofErr w:type="spellStart"/>
      <w:r w:rsidRPr="00597846">
        <w:rPr>
          <w:rStyle w:val="normaltextrun"/>
          <w:shd w:val="clear" w:color="auto" w:fill="FFFFFF"/>
        </w:rPr>
        <w:t>PSWs</w:t>
      </w:r>
      <w:proofErr w:type="spellEnd"/>
      <w:r w:rsidRPr="00597846">
        <w:rPr>
          <w:rStyle w:val="normaltextrun"/>
          <w:shd w:val="clear" w:color="auto" w:fill="FFFFFF"/>
        </w:rPr>
        <w:t xml:space="preserve"> delivering VP-CST must meet the background check requirements outlined </w:t>
      </w:r>
      <w:r w:rsidRPr="00597846">
        <w:rPr>
          <w:rStyle w:val="normaltextrun"/>
          <w:shd w:val="clear" w:color="auto" w:fill="FFFFFF"/>
        </w:rPr>
        <w:lastRenderedPageBreak/>
        <w:t xml:space="preserve">in 89 Ill. Adm. Code </w:t>
      </w:r>
      <w:proofErr w:type="spellStart"/>
      <w:r w:rsidRPr="00597846">
        <w:rPr>
          <w:rStyle w:val="normaltextrun"/>
          <w:shd w:val="clear" w:color="auto" w:fill="FFFFFF"/>
        </w:rPr>
        <w:t>140.TABLE</w:t>
      </w:r>
      <w:proofErr w:type="spellEnd"/>
      <w:r w:rsidRPr="00597846">
        <w:rPr>
          <w:rStyle w:val="normaltextrun"/>
          <w:shd w:val="clear" w:color="auto" w:fill="FFFFFF"/>
        </w:rPr>
        <w:t xml:space="preserve"> P.</w:t>
      </w:r>
    </w:p>
    <w:p w14:paraId="15D8633F" w14:textId="77777777" w:rsidR="002E74D9" w:rsidRDefault="002E74D9" w:rsidP="00BB74B8">
      <w:pPr>
        <w:pStyle w:val="ListParagraph"/>
        <w:widowControl w:val="0"/>
        <w:spacing w:line="240" w:lineRule="auto"/>
        <w:ind w:left="0"/>
        <w:contextualSpacing w:val="0"/>
        <w:rPr>
          <w:rFonts w:ascii="Times New Roman" w:hAnsi="Times New Roman" w:cs="Times New Roman"/>
          <w:sz w:val="24"/>
          <w:szCs w:val="24"/>
        </w:rPr>
      </w:pPr>
    </w:p>
    <w:p w14:paraId="296423E8" w14:textId="36111646" w:rsidR="009C0640" w:rsidRDefault="009D78D8" w:rsidP="006C200F">
      <w:pPr>
        <w:pStyle w:val="ListParagraph"/>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w:t>
      </w:r>
      <w:r w:rsidR="00F30804">
        <w:rPr>
          <w:rFonts w:ascii="Times New Roman" w:hAnsi="Times New Roman" w:cs="Times New Roman"/>
          <w:sz w:val="24"/>
          <w:szCs w:val="24"/>
        </w:rPr>
        <w:t>)</w:t>
      </w:r>
      <w:r w:rsidR="00F30804">
        <w:rPr>
          <w:rFonts w:ascii="Times New Roman" w:hAnsi="Times New Roman" w:cs="Times New Roman"/>
          <w:sz w:val="24"/>
          <w:szCs w:val="24"/>
        </w:rPr>
        <w:tab/>
        <w:t>Annually, at a minimum</w:t>
      </w:r>
      <w:r w:rsidR="009C0640">
        <w:rPr>
          <w:rFonts w:ascii="Times New Roman" w:hAnsi="Times New Roman" w:cs="Times New Roman"/>
          <w:sz w:val="24"/>
          <w:szCs w:val="24"/>
        </w:rPr>
        <w:t>, comply with all requirements set forth in the Health Care Worker Background Check Act and in DPH rules.</w:t>
      </w:r>
    </w:p>
    <w:p w14:paraId="01C241B8" w14:textId="77777777" w:rsidR="009C0640" w:rsidRPr="006C63D7" w:rsidRDefault="009C0640" w:rsidP="006C200F"/>
    <w:p w14:paraId="145FD96F" w14:textId="48905771" w:rsidR="002E74D9" w:rsidRPr="006C63D7" w:rsidRDefault="009D78D8" w:rsidP="006C200F">
      <w:pPr>
        <w:ind w:left="1440" w:hanging="720"/>
      </w:pPr>
      <w:r>
        <w:t>e</w:t>
      </w:r>
      <w:r w:rsidR="002E74D9" w:rsidRPr="006C63D7">
        <w:t>)</w:t>
      </w:r>
      <w:r w:rsidR="002E74D9" w:rsidRPr="006C63D7">
        <w:tab/>
        <w:t xml:space="preserve">Ensure that all assessment activities and subsequent individual treatment plans are developed with the active involvement of a </w:t>
      </w:r>
      <w:proofErr w:type="spellStart"/>
      <w:r w:rsidR="002E74D9" w:rsidRPr="006C63D7">
        <w:t>QMHP</w:t>
      </w:r>
      <w:proofErr w:type="spellEnd"/>
      <w:r w:rsidR="002E74D9" w:rsidRPr="006C63D7">
        <w:t xml:space="preserve"> and t</w:t>
      </w:r>
      <w:r w:rsidR="00DA51A5" w:rsidRPr="006C63D7">
        <w:t xml:space="preserve">he clinical review of an </w:t>
      </w:r>
      <w:proofErr w:type="spellStart"/>
      <w:r w:rsidR="00DA51A5" w:rsidRPr="006C63D7">
        <w:t>LPHA</w:t>
      </w:r>
      <w:proofErr w:type="spellEnd"/>
      <w:r w:rsidR="00DA51A5" w:rsidRPr="006C63D7">
        <w:t>.</w:t>
      </w:r>
    </w:p>
    <w:p w14:paraId="3C252389" w14:textId="77777777" w:rsidR="002E74D9" w:rsidRPr="006C63D7" w:rsidRDefault="002E74D9" w:rsidP="006C200F"/>
    <w:p w14:paraId="77D10FB0" w14:textId="647765FC" w:rsidR="002E74D9" w:rsidRDefault="009D78D8" w:rsidP="006C200F">
      <w:pPr>
        <w:pStyle w:val="ListParagraph"/>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f</w:t>
      </w:r>
      <w:r w:rsidR="002E74D9">
        <w:rPr>
          <w:rFonts w:ascii="Times New Roman" w:hAnsi="Times New Roman" w:cs="Times New Roman"/>
          <w:sz w:val="24"/>
          <w:szCs w:val="24"/>
        </w:rPr>
        <w:t>)</w:t>
      </w:r>
      <w:r w:rsidR="002E74D9">
        <w:rPr>
          <w:rFonts w:ascii="Times New Roman" w:hAnsi="Times New Roman" w:cs="Times New Roman"/>
          <w:sz w:val="24"/>
          <w:szCs w:val="24"/>
        </w:rPr>
        <w:tab/>
        <w:t>Ensure m</w:t>
      </w:r>
      <w:r w:rsidR="002E74D9" w:rsidRPr="00780E6B">
        <w:rPr>
          <w:rFonts w:ascii="Times New Roman" w:hAnsi="Times New Roman" w:cs="Times New Roman"/>
          <w:sz w:val="24"/>
          <w:szCs w:val="24"/>
        </w:rPr>
        <w:t xml:space="preserve">anagement and oversight of all treatment staff by a </w:t>
      </w:r>
      <w:proofErr w:type="spellStart"/>
      <w:r w:rsidR="002E74D9" w:rsidRPr="00780E6B">
        <w:rPr>
          <w:rFonts w:ascii="Times New Roman" w:hAnsi="Times New Roman" w:cs="Times New Roman"/>
          <w:sz w:val="24"/>
          <w:szCs w:val="24"/>
        </w:rPr>
        <w:t>QMHP</w:t>
      </w:r>
      <w:proofErr w:type="spellEnd"/>
      <w:r w:rsidR="002E74D9" w:rsidRPr="00780E6B">
        <w:rPr>
          <w:rFonts w:ascii="Times New Roman" w:hAnsi="Times New Roman" w:cs="Times New Roman"/>
          <w:sz w:val="24"/>
          <w:szCs w:val="24"/>
        </w:rPr>
        <w:t xml:space="preserve">.  </w:t>
      </w:r>
      <w:r w:rsidR="00044012">
        <w:rPr>
          <w:rFonts w:ascii="Times New Roman" w:hAnsi="Times New Roman" w:cs="Times New Roman"/>
          <w:sz w:val="24"/>
          <w:szCs w:val="24"/>
        </w:rPr>
        <w:t>M</w:t>
      </w:r>
      <w:r w:rsidR="002E74D9" w:rsidRPr="00780E6B">
        <w:rPr>
          <w:rFonts w:ascii="Times New Roman" w:hAnsi="Times New Roman" w:cs="Times New Roman"/>
          <w:sz w:val="24"/>
          <w:szCs w:val="24"/>
        </w:rPr>
        <w:t>anagement and oversight may be face to face or virtual</w:t>
      </w:r>
      <w:r w:rsidR="002E74D9">
        <w:rPr>
          <w:rFonts w:ascii="Times New Roman" w:hAnsi="Times New Roman" w:cs="Times New Roman"/>
          <w:sz w:val="24"/>
          <w:szCs w:val="24"/>
        </w:rPr>
        <w:t>, to include group supervision as well as supervision by teleconference and videoconference.  A</w:t>
      </w:r>
      <w:r w:rsidR="002E74D9" w:rsidRPr="00780E6B">
        <w:rPr>
          <w:rFonts w:ascii="Times New Roman" w:hAnsi="Times New Roman" w:cs="Times New Roman"/>
          <w:sz w:val="24"/>
          <w:szCs w:val="24"/>
        </w:rPr>
        <w:t xml:space="preserve">ll treatment staff must have access to a </w:t>
      </w:r>
      <w:proofErr w:type="spellStart"/>
      <w:r w:rsidR="002E74D9" w:rsidRPr="00780E6B">
        <w:rPr>
          <w:rFonts w:ascii="Times New Roman" w:hAnsi="Times New Roman" w:cs="Times New Roman"/>
          <w:sz w:val="24"/>
          <w:szCs w:val="24"/>
        </w:rPr>
        <w:t>QMHP</w:t>
      </w:r>
      <w:proofErr w:type="spellEnd"/>
      <w:r w:rsidR="002E74D9" w:rsidRPr="00780E6B">
        <w:rPr>
          <w:rFonts w:ascii="Times New Roman" w:hAnsi="Times New Roman" w:cs="Times New Roman"/>
          <w:sz w:val="24"/>
          <w:szCs w:val="24"/>
        </w:rPr>
        <w:t xml:space="preserve"> who is available for immediate consultation and supervision of treatment services.</w:t>
      </w:r>
    </w:p>
    <w:p w14:paraId="2A53D9BC" w14:textId="77777777" w:rsidR="002E74D9" w:rsidRPr="006C63D7" w:rsidRDefault="002E74D9" w:rsidP="006C200F"/>
    <w:p w14:paraId="6DD4D271" w14:textId="53906FE1" w:rsidR="002E74D9" w:rsidRPr="00CE505D" w:rsidRDefault="009D78D8" w:rsidP="006C200F">
      <w:pPr>
        <w:pStyle w:val="ListParagraph"/>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g</w:t>
      </w:r>
      <w:r w:rsidR="002E74D9">
        <w:rPr>
          <w:rFonts w:ascii="Times New Roman" w:hAnsi="Times New Roman" w:cs="Times New Roman"/>
          <w:sz w:val="24"/>
          <w:szCs w:val="24"/>
        </w:rPr>
        <w:t>)</w:t>
      </w:r>
      <w:r w:rsidR="002E74D9">
        <w:rPr>
          <w:rFonts w:ascii="Times New Roman" w:hAnsi="Times New Roman" w:cs="Times New Roman"/>
          <w:sz w:val="24"/>
          <w:szCs w:val="24"/>
        </w:rPr>
        <w:tab/>
      </w:r>
      <w:r w:rsidR="002E74D9" w:rsidRPr="00CE505D">
        <w:rPr>
          <w:rFonts w:ascii="Times New Roman" w:hAnsi="Times New Roman" w:cs="Times New Roman"/>
          <w:sz w:val="24"/>
          <w:szCs w:val="24"/>
        </w:rPr>
        <w:t>All staff shall receive</w:t>
      </w:r>
      <w:r w:rsidR="00044012">
        <w:rPr>
          <w:rFonts w:ascii="Times New Roman" w:hAnsi="Times New Roman" w:cs="Times New Roman"/>
          <w:sz w:val="24"/>
          <w:szCs w:val="24"/>
        </w:rPr>
        <w:t>,</w:t>
      </w:r>
      <w:r w:rsidR="002E74D9" w:rsidRPr="00CE505D">
        <w:rPr>
          <w:rFonts w:ascii="Times New Roman" w:hAnsi="Times New Roman" w:cs="Times New Roman"/>
          <w:sz w:val="24"/>
          <w:szCs w:val="24"/>
        </w:rPr>
        <w:t xml:space="preserve"> at a minimum</w:t>
      </w:r>
      <w:r w:rsidR="00044012">
        <w:rPr>
          <w:rFonts w:ascii="Times New Roman" w:hAnsi="Times New Roman" w:cs="Times New Roman"/>
          <w:sz w:val="24"/>
          <w:szCs w:val="24"/>
        </w:rPr>
        <w:t>,</w:t>
      </w:r>
      <w:r w:rsidR="002E74D9" w:rsidRPr="00CE505D">
        <w:rPr>
          <w:rFonts w:ascii="Times New Roman" w:hAnsi="Times New Roman" w:cs="Times New Roman"/>
          <w:sz w:val="24"/>
          <w:szCs w:val="24"/>
        </w:rPr>
        <w:t xml:space="preserve"> one hour of supervision per month delivered face</w:t>
      </w:r>
      <w:r w:rsidR="00044012">
        <w:rPr>
          <w:rFonts w:ascii="Times New Roman" w:hAnsi="Times New Roman" w:cs="Times New Roman"/>
          <w:sz w:val="24"/>
          <w:szCs w:val="24"/>
        </w:rPr>
        <w:t xml:space="preserve"> </w:t>
      </w:r>
      <w:r w:rsidR="002E74D9" w:rsidRPr="00CE505D">
        <w:rPr>
          <w:rFonts w:ascii="Times New Roman" w:hAnsi="Times New Roman" w:cs="Times New Roman"/>
          <w:sz w:val="24"/>
          <w:szCs w:val="24"/>
        </w:rPr>
        <w:t>to</w:t>
      </w:r>
      <w:r w:rsidR="00044012">
        <w:rPr>
          <w:rFonts w:ascii="Times New Roman" w:hAnsi="Times New Roman" w:cs="Times New Roman"/>
          <w:sz w:val="24"/>
          <w:szCs w:val="24"/>
        </w:rPr>
        <w:t xml:space="preserve"> </w:t>
      </w:r>
      <w:r w:rsidR="002E74D9" w:rsidRPr="00CE505D">
        <w:rPr>
          <w:rFonts w:ascii="Times New Roman" w:hAnsi="Times New Roman" w:cs="Times New Roman"/>
          <w:sz w:val="24"/>
          <w:szCs w:val="24"/>
        </w:rPr>
        <w:t>face</w:t>
      </w:r>
      <w:r w:rsidR="009806C7">
        <w:rPr>
          <w:rFonts w:ascii="Times New Roman" w:hAnsi="Times New Roman" w:cs="Times New Roman"/>
          <w:sz w:val="24"/>
          <w:szCs w:val="24"/>
        </w:rPr>
        <w:t>,</w:t>
      </w:r>
      <w:r w:rsidR="00044012">
        <w:rPr>
          <w:rFonts w:ascii="Times New Roman" w:hAnsi="Times New Roman" w:cs="Times New Roman"/>
          <w:sz w:val="24"/>
          <w:szCs w:val="24"/>
        </w:rPr>
        <w:t xml:space="preserve"> or by</w:t>
      </w:r>
      <w:r w:rsidR="002E74D9" w:rsidRPr="00CE505D">
        <w:rPr>
          <w:rFonts w:ascii="Times New Roman" w:hAnsi="Times New Roman" w:cs="Times New Roman"/>
          <w:sz w:val="24"/>
          <w:szCs w:val="24"/>
        </w:rPr>
        <w:t xml:space="preserve"> teleconference or videoconference</w:t>
      </w:r>
      <w:r w:rsidR="00044012">
        <w:rPr>
          <w:rFonts w:ascii="Times New Roman" w:hAnsi="Times New Roman" w:cs="Times New Roman"/>
          <w:sz w:val="24"/>
          <w:szCs w:val="24"/>
        </w:rPr>
        <w:t>.</w:t>
      </w:r>
    </w:p>
    <w:p w14:paraId="189A2E64" w14:textId="77777777" w:rsidR="002E74D9" w:rsidRPr="006C63D7" w:rsidRDefault="002E74D9" w:rsidP="006C200F"/>
    <w:p w14:paraId="6DF2772F" w14:textId="77777777" w:rsidR="002E74D9" w:rsidRDefault="002E74D9" w:rsidP="006C200F">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9E61F6">
        <w:rPr>
          <w:rFonts w:ascii="Times New Roman" w:hAnsi="Times New Roman" w:cs="Times New Roman"/>
          <w:sz w:val="24"/>
          <w:szCs w:val="24"/>
        </w:rPr>
        <w:t>Group supervision is acceptable and the size of the group shall be conduci</w:t>
      </w:r>
      <w:r>
        <w:rPr>
          <w:rFonts w:ascii="Times New Roman" w:hAnsi="Times New Roman" w:cs="Times New Roman"/>
          <w:sz w:val="24"/>
          <w:szCs w:val="24"/>
        </w:rPr>
        <w:t>ve to the topic being discussed</w:t>
      </w:r>
      <w:r w:rsidR="00044012">
        <w:rPr>
          <w:rFonts w:ascii="Times New Roman" w:hAnsi="Times New Roman" w:cs="Times New Roman"/>
          <w:sz w:val="24"/>
          <w:szCs w:val="24"/>
        </w:rPr>
        <w:t>.</w:t>
      </w:r>
    </w:p>
    <w:p w14:paraId="09D34382" w14:textId="77777777" w:rsidR="002E74D9" w:rsidRPr="006C63D7" w:rsidRDefault="002E74D9" w:rsidP="006C200F"/>
    <w:p w14:paraId="08D18867" w14:textId="77777777" w:rsidR="002E74D9" w:rsidRDefault="002E74D9" w:rsidP="006C200F">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A775B9">
        <w:rPr>
          <w:rFonts w:ascii="Times New Roman" w:hAnsi="Times New Roman" w:cs="Times New Roman"/>
          <w:sz w:val="24"/>
          <w:szCs w:val="24"/>
        </w:rPr>
        <w:t>Supervision must be documented in a written record</w:t>
      </w:r>
      <w:r w:rsidR="00044012">
        <w:rPr>
          <w:rFonts w:ascii="Times New Roman" w:hAnsi="Times New Roman" w:cs="Times New Roman"/>
          <w:sz w:val="24"/>
          <w:szCs w:val="24"/>
        </w:rPr>
        <w:t>.</w:t>
      </w:r>
    </w:p>
    <w:p w14:paraId="696A9768" w14:textId="77777777" w:rsidR="002E74D9" w:rsidRPr="006C63D7" w:rsidRDefault="002E74D9" w:rsidP="006C200F"/>
    <w:p w14:paraId="393F4F44" w14:textId="77777777" w:rsidR="002E74D9" w:rsidRDefault="002E74D9" w:rsidP="006C200F">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proofErr w:type="spellStart"/>
      <w:r w:rsidRPr="00A775B9">
        <w:rPr>
          <w:rFonts w:ascii="Times New Roman" w:hAnsi="Times New Roman" w:cs="Times New Roman"/>
          <w:sz w:val="24"/>
          <w:szCs w:val="24"/>
        </w:rPr>
        <w:t>LPHAs</w:t>
      </w:r>
      <w:proofErr w:type="spellEnd"/>
      <w:r w:rsidRPr="00A775B9">
        <w:rPr>
          <w:rFonts w:ascii="Times New Roman" w:hAnsi="Times New Roman" w:cs="Times New Roman"/>
          <w:sz w:val="24"/>
          <w:szCs w:val="24"/>
        </w:rPr>
        <w:t xml:space="preserve"> are not required to have supervision under this Section</w:t>
      </w:r>
      <w:r w:rsidR="00044012">
        <w:rPr>
          <w:rFonts w:ascii="Times New Roman" w:hAnsi="Times New Roman" w:cs="Times New Roman"/>
          <w:sz w:val="24"/>
          <w:szCs w:val="24"/>
        </w:rPr>
        <w:t>.</w:t>
      </w:r>
      <w:r w:rsidRPr="00A775B9">
        <w:rPr>
          <w:rFonts w:ascii="Times New Roman" w:hAnsi="Times New Roman" w:cs="Times New Roman"/>
          <w:sz w:val="24"/>
          <w:szCs w:val="24"/>
        </w:rPr>
        <w:t xml:space="preserve"> </w:t>
      </w:r>
    </w:p>
    <w:p w14:paraId="4CD0BF6A" w14:textId="77777777" w:rsidR="002E74D9" w:rsidRPr="006C63D7" w:rsidRDefault="002E74D9" w:rsidP="006C200F"/>
    <w:p w14:paraId="7F4C2BEE" w14:textId="38A28634" w:rsidR="002E74D9" w:rsidRDefault="002E74D9" w:rsidP="006C200F">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proofErr w:type="spellStart"/>
      <w:r w:rsidRPr="00A775B9">
        <w:rPr>
          <w:rFonts w:ascii="Times New Roman" w:hAnsi="Times New Roman" w:cs="Times New Roman"/>
          <w:sz w:val="24"/>
          <w:szCs w:val="24"/>
        </w:rPr>
        <w:t>QMHPs</w:t>
      </w:r>
      <w:proofErr w:type="spellEnd"/>
      <w:r w:rsidRPr="00A775B9">
        <w:rPr>
          <w:rFonts w:ascii="Times New Roman" w:hAnsi="Times New Roman" w:cs="Times New Roman"/>
          <w:sz w:val="24"/>
          <w:szCs w:val="24"/>
        </w:rPr>
        <w:t xml:space="preserve"> must be supervised by an </w:t>
      </w:r>
      <w:proofErr w:type="spellStart"/>
      <w:r w:rsidRPr="00A775B9">
        <w:rPr>
          <w:rFonts w:ascii="Times New Roman" w:hAnsi="Times New Roman" w:cs="Times New Roman"/>
          <w:sz w:val="24"/>
          <w:szCs w:val="24"/>
        </w:rPr>
        <w:t>LPHA</w:t>
      </w:r>
      <w:proofErr w:type="spellEnd"/>
      <w:r w:rsidRPr="00A775B9">
        <w:rPr>
          <w:rFonts w:ascii="Times New Roman" w:hAnsi="Times New Roman" w:cs="Times New Roman"/>
          <w:sz w:val="24"/>
          <w:szCs w:val="24"/>
        </w:rPr>
        <w:t xml:space="preserve">. </w:t>
      </w:r>
      <w:proofErr w:type="spellStart"/>
      <w:r w:rsidRPr="00A775B9">
        <w:rPr>
          <w:rFonts w:ascii="Times New Roman" w:hAnsi="Times New Roman" w:cs="Times New Roman"/>
          <w:sz w:val="24"/>
          <w:szCs w:val="24"/>
        </w:rPr>
        <w:t>MHPs</w:t>
      </w:r>
      <w:proofErr w:type="spellEnd"/>
      <w:r w:rsidRPr="00A775B9">
        <w:rPr>
          <w:rFonts w:ascii="Times New Roman" w:hAnsi="Times New Roman" w:cs="Times New Roman"/>
          <w:sz w:val="24"/>
          <w:szCs w:val="24"/>
        </w:rPr>
        <w:t xml:space="preserve"> and </w:t>
      </w:r>
      <w:proofErr w:type="spellStart"/>
      <w:r w:rsidRPr="00A775B9">
        <w:rPr>
          <w:rFonts w:ascii="Times New Roman" w:hAnsi="Times New Roman" w:cs="Times New Roman"/>
          <w:sz w:val="24"/>
          <w:szCs w:val="24"/>
        </w:rPr>
        <w:t>RSAs</w:t>
      </w:r>
      <w:proofErr w:type="spellEnd"/>
      <w:r w:rsidRPr="00A775B9">
        <w:rPr>
          <w:rFonts w:ascii="Times New Roman" w:hAnsi="Times New Roman" w:cs="Times New Roman"/>
          <w:sz w:val="24"/>
          <w:szCs w:val="24"/>
        </w:rPr>
        <w:t xml:space="preserve"> must be supervised by, at a minimum, a </w:t>
      </w:r>
      <w:proofErr w:type="spellStart"/>
      <w:r w:rsidRPr="00A775B9">
        <w:rPr>
          <w:rFonts w:ascii="Times New Roman" w:hAnsi="Times New Roman" w:cs="Times New Roman"/>
          <w:sz w:val="24"/>
          <w:szCs w:val="24"/>
        </w:rPr>
        <w:t>QMHP</w:t>
      </w:r>
      <w:proofErr w:type="spellEnd"/>
      <w:r w:rsidRPr="00A775B9">
        <w:rPr>
          <w:rFonts w:ascii="Times New Roman" w:hAnsi="Times New Roman" w:cs="Times New Roman"/>
          <w:sz w:val="24"/>
          <w:szCs w:val="24"/>
        </w:rPr>
        <w:t>.</w:t>
      </w:r>
    </w:p>
    <w:p w14:paraId="4E034E75" w14:textId="6FE5C8F9" w:rsidR="009D78D8" w:rsidRPr="00923CFB" w:rsidRDefault="009D78D8" w:rsidP="00923CFB"/>
    <w:p w14:paraId="5D5BFCEE" w14:textId="28592FF8" w:rsidR="009D78D8" w:rsidRPr="009D78D8" w:rsidRDefault="009D78D8" w:rsidP="009D78D8">
      <w:pPr>
        <w:ind w:firstLine="720"/>
      </w:pPr>
      <w:r w:rsidRPr="009D78D8">
        <w:t xml:space="preserve">(Source:  Amended at 48 Ill. Reg. </w:t>
      </w:r>
      <w:r w:rsidR="003C3C5C">
        <w:t>12012</w:t>
      </w:r>
      <w:r w:rsidRPr="009D78D8">
        <w:t xml:space="preserve">, effective </w:t>
      </w:r>
      <w:r w:rsidR="003C3C5C">
        <w:t>July 25, 2024</w:t>
      </w:r>
      <w:r w:rsidRPr="009D78D8">
        <w:t>)</w:t>
      </w:r>
    </w:p>
    <w:sectPr w:rsidR="009D78D8" w:rsidRPr="009D78D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29EE8" w14:textId="77777777" w:rsidR="00884814" w:rsidRDefault="00884814">
      <w:r>
        <w:separator/>
      </w:r>
    </w:p>
  </w:endnote>
  <w:endnote w:type="continuationSeparator" w:id="0">
    <w:p w14:paraId="7E5041E5" w14:textId="77777777" w:rsidR="00884814" w:rsidRDefault="0088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E5547" w14:textId="77777777" w:rsidR="00884814" w:rsidRDefault="00884814">
      <w:r>
        <w:separator/>
      </w:r>
    </w:p>
  </w:footnote>
  <w:footnote w:type="continuationSeparator" w:id="0">
    <w:p w14:paraId="779CC224" w14:textId="77777777" w:rsidR="00884814" w:rsidRDefault="00884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81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4012"/>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74D9"/>
    <w:rsid w:val="002F037E"/>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3C5C"/>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200F"/>
    <w:rsid w:val="006C45D5"/>
    <w:rsid w:val="006C46CB"/>
    <w:rsid w:val="006C63D7"/>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6EC"/>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814"/>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3CFB"/>
    <w:rsid w:val="00931CDC"/>
    <w:rsid w:val="00934057"/>
    <w:rsid w:val="0093513C"/>
    <w:rsid w:val="00935A8C"/>
    <w:rsid w:val="00944E3D"/>
    <w:rsid w:val="00947AC3"/>
    <w:rsid w:val="00950386"/>
    <w:rsid w:val="009602D3"/>
    <w:rsid w:val="00960C37"/>
    <w:rsid w:val="00961E38"/>
    <w:rsid w:val="00965A76"/>
    <w:rsid w:val="00966D51"/>
    <w:rsid w:val="009806C7"/>
    <w:rsid w:val="0098276C"/>
    <w:rsid w:val="00983C53"/>
    <w:rsid w:val="00986F7E"/>
    <w:rsid w:val="00994782"/>
    <w:rsid w:val="009A26DA"/>
    <w:rsid w:val="009B45F6"/>
    <w:rsid w:val="009B6ECA"/>
    <w:rsid w:val="009B72DC"/>
    <w:rsid w:val="009C0640"/>
    <w:rsid w:val="009C1181"/>
    <w:rsid w:val="009C1A93"/>
    <w:rsid w:val="009C2829"/>
    <w:rsid w:val="009C5170"/>
    <w:rsid w:val="009C69DD"/>
    <w:rsid w:val="009C75D6"/>
    <w:rsid w:val="009C7CA2"/>
    <w:rsid w:val="009D219C"/>
    <w:rsid w:val="009D4E6C"/>
    <w:rsid w:val="009D78D8"/>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2DB"/>
    <w:rsid w:val="00BA2E0F"/>
    <w:rsid w:val="00BB0A4F"/>
    <w:rsid w:val="00BB230E"/>
    <w:rsid w:val="00BB6CAC"/>
    <w:rsid w:val="00BB74B8"/>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51A5"/>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58DA"/>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0804"/>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E769E"/>
  <w15:chartTrackingRefBased/>
  <w15:docId w15:val="{20A45345-0C89-46D8-AD2B-89F44070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74D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E74D9"/>
    <w:pPr>
      <w:spacing w:after="160" w:line="259" w:lineRule="auto"/>
      <w:ind w:left="720"/>
      <w:contextualSpacing/>
    </w:pPr>
    <w:rPr>
      <w:rFonts w:asciiTheme="minorHAnsi" w:eastAsiaTheme="minorHAnsi" w:hAnsiTheme="minorHAnsi" w:cstheme="minorBidi"/>
      <w:sz w:val="22"/>
      <w:szCs w:val="22"/>
    </w:rPr>
  </w:style>
  <w:style w:type="character" w:customStyle="1" w:styleId="normaltextrun">
    <w:name w:val="normaltextrun"/>
    <w:basedOn w:val="DefaultParagraphFont"/>
    <w:rsid w:val="009D7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2843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2024-07-17T13:28:00Z</dcterms:created>
  <dcterms:modified xsi:type="dcterms:W3CDTF">2024-08-09T15:22:00Z</dcterms:modified>
</cp:coreProperties>
</file>