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75" w:rsidRDefault="00D15075" w:rsidP="00D150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075" w:rsidRDefault="00D15075" w:rsidP="00D150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117.315  Right to appeal</w:t>
      </w:r>
      <w:r>
        <w:t xml:space="preserve"> </w:t>
      </w:r>
    </w:p>
    <w:p w:rsidR="00D15075" w:rsidRDefault="00D15075" w:rsidP="00D15075">
      <w:pPr>
        <w:widowControl w:val="0"/>
        <w:autoSpaceDE w:val="0"/>
        <w:autoSpaceDN w:val="0"/>
        <w:adjustRightInd w:val="0"/>
      </w:pPr>
    </w:p>
    <w:p w:rsidR="00D15075" w:rsidRDefault="00D15075" w:rsidP="00D15075">
      <w:pPr>
        <w:widowControl w:val="0"/>
        <w:autoSpaceDE w:val="0"/>
        <w:autoSpaceDN w:val="0"/>
        <w:adjustRightInd w:val="0"/>
      </w:pPr>
      <w:r>
        <w:t xml:space="preserve">Appeal of a service denial may be made as set forth in Section 117.145. </w:t>
      </w:r>
    </w:p>
    <w:sectPr w:rsidR="00D15075" w:rsidSect="00D150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075"/>
    <w:rsid w:val="005C3366"/>
    <w:rsid w:val="00785BD6"/>
    <w:rsid w:val="009E5546"/>
    <w:rsid w:val="00D15075"/>
    <w:rsid w:val="00EA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