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DCD" w:rsidRDefault="002D5DCD" w:rsidP="002D5DC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D5DCD" w:rsidRDefault="002D5DCD" w:rsidP="002D5DC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117.310  Notice of eligibility or ineligibility</w:t>
      </w:r>
      <w:r>
        <w:t xml:space="preserve"> </w:t>
      </w:r>
    </w:p>
    <w:p w:rsidR="002D5DCD" w:rsidRDefault="002D5DCD" w:rsidP="002D5DCD">
      <w:pPr>
        <w:widowControl w:val="0"/>
        <w:autoSpaceDE w:val="0"/>
        <w:autoSpaceDN w:val="0"/>
        <w:adjustRightInd w:val="0"/>
      </w:pPr>
    </w:p>
    <w:p w:rsidR="002D5DCD" w:rsidRDefault="002D5DCD" w:rsidP="002D5DCD">
      <w:pPr>
        <w:widowControl w:val="0"/>
        <w:autoSpaceDE w:val="0"/>
        <w:autoSpaceDN w:val="0"/>
        <w:adjustRightInd w:val="0"/>
      </w:pPr>
      <w:r>
        <w:t xml:space="preserve">The Department shall notify families in writing within 30 days after its final approval or disapproval of the application. </w:t>
      </w:r>
    </w:p>
    <w:sectPr w:rsidR="002D5DCD" w:rsidSect="002D5DC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5DCD"/>
    <w:rsid w:val="002D5DCD"/>
    <w:rsid w:val="005C3366"/>
    <w:rsid w:val="00B15DF6"/>
    <w:rsid w:val="00CB5E2B"/>
    <w:rsid w:val="00DE1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117</vt:lpstr>
    </vt:vector>
  </TitlesOfParts>
  <Company>State of Illinois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117</dc:title>
  <dc:subject/>
  <dc:creator>Illinois General Assembly</dc:creator>
  <cp:keywords/>
  <dc:description/>
  <cp:lastModifiedBy>Roberts, John</cp:lastModifiedBy>
  <cp:revision>3</cp:revision>
  <dcterms:created xsi:type="dcterms:W3CDTF">2012-06-21T20:31:00Z</dcterms:created>
  <dcterms:modified xsi:type="dcterms:W3CDTF">2012-06-21T20:31:00Z</dcterms:modified>
</cp:coreProperties>
</file>