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34DBC" w14:textId="77777777" w:rsidR="00DA0DEF" w:rsidRDefault="00DA0DEF" w:rsidP="005E0CA2">
      <w:pPr>
        <w:widowControl w:val="0"/>
        <w:autoSpaceDE w:val="0"/>
        <w:autoSpaceDN w:val="0"/>
        <w:adjustRightInd w:val="0"/>
      </w:pPr>
    </w:p>
    <w:p w14:paraId="5D6A038E" w14:textId="77777777" w:rsidR="00DA0DEF" w:rsidRDefault="00DA0DEF" w:rsidP="005E0CA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115.500  </w:t>
      </w:r>
      <w:r w:rsidR="00FB7070" w:rsidRPr="00FB7070">
        <w:rPr>
          <w:b/>
          <w:bCs/>
        </w:rPr>
        <w:t>Program</w:t>
      </w:r>
      <w:proofErr w:type="gramEnd"/>
      <w:r w:rsidR="00FB7070" w:rsidRPr="00FB7070">
        <w:rPr>
          <w:b/>
          <w:bCs/>
        </w:rPr>
        <w:t xml:space="preserve"> Description</w:t>
      </w:r>
    </w:p>
    <w:p w14:paraId="47174BC2" w14:textId="77777777" w:rsidR="00DA0DEF" w:rsidRDefault="00DA0DEF" w:rsidP="005E0CA2">
      <w:pPr>
        <w:widowControl w:val="0"/>
        <w:autoSpaceDE w:val="0"/>
        <w:autoSpaceDN w:val="0"/>
        <w:adjustRightInd w:val="0"/>
      </w:pPr>
    </w:p>
    <w:p w14:paraId="63C21DE7" w14:textId="77777777" w:rsidR="00FB7070" w:rsidRPr="00FB7070" w:rsidRDefault="00FB7070" w:rsidP="00FB7070">
      <w:pPr>
        <w:widowControl w:val="0"/>
        <w:autoSpaceDE w:val="0"/>
        <w:autoSpaceDN w:val="0"/>
        <w:adjustRightInd w:val="0"/>
        <w:ind w:left="1440" w:hanging="720"/>
      </w:pPr>
      <w:r w:rsidRPr="00FB7070">
        <w:t>a)</w:t>
      </w:r>
      <w:r w:rsidRPr="00FB7070">
        <w:tab/>
        <w:t xml:space="preserve">This Subpart details those requirements specific to the Host Family Living Arrangements Program (traditional care model and shared living model) beyond the basic </w:t>
      </w:r>
      <w:proofErr w:type="spellStart"/>
      <w:r w:rsidRPr="00FB7070">
        <w:t>CILA</w:t>
      </w:r>
      <w:proofErr w:type="spellEnd"/>
      <w:r w:rsidRPr="00FB7070">
        <w:t xml:space="preserve"> requirements. </w:t>
      </w:r>
    </w:p>
    <w:p w14:paraId="29020B40" w14:textId="77777777" w:rsidR="007D50D6" w:rsidRDefault="007D50D6" w:rsidP="00086F23">
      <w:pPr>
        <w:widowControl w:val="0"/>
        <w:autoSpaceDE w:val="0"/>
        <w:autoSpaceDN w:val="0"/>
        <w:adjustRightInd w:val="0"/>
      </w:pPr>
    </w:p>
    <w:p w14:paraId="4E76520B" w14:textId="77777777" w:rsidR="00FB7070" w:rsidRPr="00FB7070" w:rsidRDefault="00FB7070" w:rsidP="00FB7070">
      <w:pPr>
        <w:widowControl w:val="0"/>
        <w:autoSpaceDE w:val="0"/>
        <w:autoSpaceDN w:val="0"/>
        <w:adjustRightInd w:val="0"/>
        <w:ind w:left="1440" w:hanging="720"/>
      </w:pPr>
      <w:r w:rsidRPr="00FB7070">
        <w:t>b)</w:t>
      </w:r>
      <w:r w:rsidRPr="00FB7070">
        <w:tab/>
        <w:t xml:space="preserve">The Host Family Living Arrangement Program consists of two major program components, the Traditional Care Model and the Shared Living Model. </w:t>
      </w:r>
    </w:p>
    <w:p w14:paraId="2C3647E3" w14:textId="77777777" w:rsidR="007D50D6" w:rsidRDefault="007D50D6" w:rsidP="00086F23">
      <w:pPr>
        <w:widowControl w:val="0"/>
        <w:autoSpaceDE w:val="0"/>
        <w:autoSpaceDN w:val="0"/>
        <w:adjustRightInd w:val="0"/>
      </w:pPr>
    </w:p>
    <w:p w14:paraId="3970ABC7" w14:textId="77777777" w:rsidR="00FB7070" w:rsidRPr="00FB7070" w:rsidRDefault="00FB7070" w:rsidP="00FB7070">
      <w:pPr>
        <w:widowControl w:val="0"/>
        <w:autoSpaceDE w:val="0"/>
        <w:autoSpaceDN w:val="0"/>
        <w:adjustRightInd w:val="0"/>
        <w:ind w:left="2160" w:hanging="720"/>
      </w:pPr>
      <w:r w:rsidRPr="00FB7070">
        <w:t>1)</w:t>
      </w:r>
      <w:r w:rsidRPr="00FB7070">
        <w:tab/>
        <w:t xml:space="preserve">Traditional </w:t>
      </w:r>
      <w:r w:rsidR="00E8173A">
        <w:t>C</w:t>
      </w:r>
      <w:r w:rsidRPr="00FB7070">
        <w:t xml:space="preserve">are </w:t>
      </w:r>
      <w:r w:rsidR="00E8173A">
        <w:t>M</w:t>
      </w:r>
      <w:r w:rsidRPr="00FB7070">
        <w:t xml:space="preserve">odel </w:t>
      </w:r>
    </w:p>
    <w:p w14:paraId="327AC2BE" w14:textId="65B8142D" w:rsidR="00FB7070" w:rsidRPr="00FB7070" w:rsidRDefault="00FB7070" w:rsidP="00FD7CFA">
      <w:pPr>
        <w:widowControl w:val="0"/>
        <w:autoSpaceDE w:val="0"/>
        <w:autoSpaceDN w:val="0"/>
        <w:adjustRightInd w:val="0"/>
        <w:ind w:left="2160"/>
      </w:pPr>
      <w:r w:rsidRPr="00FB7070">
        <w:t>Host family living arrangements, traditional care models are 24-hour residential alternatives to typical shift staff arrangements.  The setting is the residence for the person with a developmental disability and the full-time residence for the paid caregivers.  It is owned, leased</w:t>
      </w:r>
      <w:r w:rsidR="00A65BA1">
        <w:t>,</w:t>
      </w:r>
      <w:r w:rsidRPr="00FB7070">
        <w:t xml:space="preserve"> or rented by the paid caregivers.  In traditional care settings, host families consist of one or more persons who are unrelated to the individual with a developmental disability and who are under contract with the </w:t>
      </w:r>
      <w:proofErr w:type="spellStart"/>
      <w:r w:rsidR="00044B8D">
        <w:t>CILA</w:t>
      </w:r>
      <w:proofErr w:type="spellEnd"/>
      <w:r w:rsidRPr="00FB7070">
        <w:t xml:space="preserve"> agency to provide host family services. </w:t>
      </w:r>
    </w:p>
    <w:p w14:paraId="2A8DB782" w14:textId="77777777" w:rsidR="007D50D6" w:rsidRDefault="007D50D6" w:rsidP="00086F23">
      <w:pPr>
        <w:widowControl w:val="0"/>
        <w:autoSpaceDE w:val="0"/>
        <w:autoSpaceDN w:val="0"/>
        <w:adjustRightInd w:val="0"/>
      </w:pPr>
    </w:p>
    <w:p w14:paraId="19C5D0D1" w14:textId="77777777" w:rsidR="00FB7070" w:rsidRPr="00FB7070" w:rsidRDefault="00FB7070" w:rsidP="00FB7070">
      <w:pPr>
        <w:widowControl w:val="0"/>
        <w:autoSpaceDE w:val="0"/>
        <w:autoSpaceDN w:val="0"/>
        <w:adjustRightInd w:val="0"/>
        <w:ind w:left="2160" w:hanging="720"/>
      </w:pPr>
      <w:r w:rsidRPr="00FB7070">
        <w:t>2)</w:t>
      </w:r>
      <w:r w:rsidRPr="00FB7070">
        <w:tab/>
        <w:t xml:space="preserve">Shared </w:t>
      </w:r>
      <w:r w:rsidR="00E8173A">
        <w:t>L</w:t>
      </w:r>
      <w:r w:rsidRPr="00FB7070">
        <w:t xml:space="preserve">iving </w:t>
      </w:r>
      <w:r w:rsidR="00E8173A">
        <w:t>M</w:t>
      </w:r>
      <w:r w:rsidRPr="00FB7070">
        <w:t xml:space="preserve">odel </w:t>
      </w:r>
    </w:p>
    <w:p w14:paraId="54E8AC8E" w14:textId="7CFAFFB5" w:rsidR="00FB7070" w:rsidRPr="00FB7070" w:rsidRDefault="00FB7070" w:rsidP="00FD7CFA">
      <w:pPr>
        <w:widowControl w:val="0"/>
        <w:autoSpaceDE w:val="0"/>
        <w:autoSpaceDN w:val="0"/>
        <w:adjustRightInd w:val="0"/>
        <w:ind w:left="2160"/>
      </w:pPr>
      <w:r w:rsidRPr="00FB7070">
        <w:t>Host family living arrangements, shared living models are also 24-hour residential alternatives to typical shift staff arrangements.  The setting is the residence for the person with a developmental disability and may house either full or part-time caregivers in which more than 50 percent of the residential coverage is provided by individuals other than shift employees.  It is owned, leased</w:t>
      </w:r>
      <w:r w:rsidR="00FD7CFA">
        <w:t>,</w:t>
      </w:r>
      <w:r w:rsidRPr="00FB7070">
        <w:t xml:space="preserve"> or </w:t>
      </w:r>
      <w:r w:rsidR="00FD7CFA">
        <w:t>otherwise controlled</w:t>
      </w:r>
      <w:r w:rsidRPr="00FB7070">
        <w:t xml:space="preserve"> by either the individual, the caregivers, or the agency.  In shared living models, host families consist of one or more persons who are unrelated to the individual with a developmental disability and who are under contract or employed by the </w:t>
      </w:r>
      <w:proofErr w:type="spellStart"/>
      <w:r w:rsidR="00FD7CFA">
        <w:t>CILA</w:t>
      </w:r>
      <w:proofErr w:type="spellEnd"/>
      <w:r w:rsidRPr="00FB7070">
        <w:t xml:space="preserve"> agency to provide host family services. </w:t>
      </w:r>
    </w:p>
    <w:p w14:paraId="7D309A20" w14:textId="77777777" w:rsidR="007D50D6" w:rsidRDefault="007D50D6" w:rsidP="00086F23">
      <w:pPr>
        <w:widowControl w:val="0"/>
        <w:autoSpaceDE w:val="0"/>
        <w:autoSpaceDN w:val="0"/>
        <w:adjustRightInd w:val="0"/>
      </w:pPr>
    </w:p>
    <w:p w14:paraId="4C95B5F6" w14:textId="1A52C9C1" w:rsidR="00FB7070" w:rsidRPr="00FB7070" w:rsidRDefault="00523279" w:rsidP="0052327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FB7070" w:rsidRPr="00FB7070">
        <w:t xml:space="preserve">The difference between traditional care and shared living models is that, in the shared living model, shift employees of the </w:t>
      </w:r>
      <w:proofErr w:type="spellStart"/>
      <w:r w:rsidR="00FD7CFA">
        <w:t>CILA</w:t>
      </w:r>
      <w:proofErr w:type="spellEnd"/>
      <w:r w:rsidR="00FB7070" w:rsidRPr="00FB7070">
        <w:t xml:space="preserve"> agency routinely share supervision, care and training responsibilities with the host family caregivers who are providing services under contract. </w:t>
      </w:r>
    </w:p>
    <w:p w14:paraId="26726D6B" w14:textId="77777777" w:rsidR="00DA0DEF" w:rsidRDefault="00DA0DEF" w:rsidP="00086F23">
      <w:pPr>
        <w:widowControl w:val="0"/>
        <w:autoSpaceDE w:val="0"/>
        <w:autoSpaceDN w:val="0"/>
        <w:adjustRightInd w:val="0"/>
      </w:pPr>
    </w:p>
    <w:p w14:paraId="0EDC6D8D" w14:textId="0F3DB827" w:rsidR="00FB7070" w:rsidRPr="00D55B37" w:rsidRDefault="00FD7CFA" w:rsidP="00FB7070">
      <w:pPr>
        <w:pStyle w:val="JCARSourceNote"/>
        <w:ind w:left="720"/>
      </w:pPr>
      <w:r>
        <w:t>(Source:  Amended at 4</w:t>
      </w:r>
      <w:r w:rsidR="007C38EB">
        <w:t>7</w:t>
      </w:r>
      <w:r>
        <w:t xml:space="preserve"> Ill. Reg. </w:t>
      </w:r>
      <w:r w:rsidR="001C4A57">
        <w:t>8485</w:t>
      </w:r>
      <w:r>
        <w:t xml:space="preserve">, effective </w:t>
      </w:r>
      <w:r w:rsidR="001C4A57">
        <w:t>May 31, 2023</w:t>
      </w:r>
      <w:r>
        <w:t>)</w:t>
      </w:r>
    </w:p>
    <w:sectPr w:rsidR="00FB7070" w:rsidRPr="00D55B37" w:rsidSect="005E0C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0DEF"/>
    <w:rsid w:val="00044B8D"/>
    <w:rsid w:val="00086F23"/>
    <w:rsid w:val="001135B1"/>
    <w:rsid w:val="001C4A57"/>
    <w:rsid w:val="00346914"/>
    <w:rsid w:val="00361E48"/>
    <w:rsid w:val="004472B5"/>
    <w:rsid w:val="00523279"/>
    <w:rsid w:val="005E0CA2"/>
    <w:rsid w:val="006422DA"/>
    <w:rsid w:val="00696831"/>
    <w:rsid w:val="007809A0"/>
    <w:rsid w:val="007C38EB"/>
    <w:rsid w:val="007D50D6"/>
    <w:rsid w:val="00A06493"/>
    <w:rsid w:val="00A65BA1"/>
    <w:rsid w:val="00B61FE1"/>
    <w:rsid w:val="00D26546"/>
    <w:rsid w:val="00D83194"/>
    <w:rsid w:val="00DA0DEF"/>
    <w:rsid w:val="00E8173A"/>
    <w:rsid w:val="00FB7070"/>
    <w:rsid w:val="00FD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14DF70"/>
  <w15:docId w15:val="{1F68CBC2-A62B-44C7-B2F3-B413FF99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B7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harling</dc:creator>
  <cp:keywords/>
  <dc:description/>
  <cp:lastModifiedBy>Shipley, Melissa A.</cp:lastModifiedBy>
  <cp:revision>4</cp:revision>
  <dcterms:created xsi:type="dcterms:W3CDTF">2023-05-23T13:44:00Z</dcterms:created>
  <dcterms:modified xsi:type="dcterms:W3CDTF">2023-06-16T15:29:00Z</dcterms:modified>
</cp:coreProperties>
</file>