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CD4F" w14:textId="77777777" w:rsidR="008078BF" w:rsidRDefault="008078BF" w:rsidP="008078BF">
      <w:pPr>
        <w:widowControl w:val="0"/>
        <w:autoSpaceDE w:val="0"/>
        <w:autoSpaceDN w:val="0"/>
        <w:adjustRightInd w:val="0"/>
      </w:pPr>
    </w:p>
    <w:p w14:paraId="25962F9C" w14:textId="052927EC" w:rsidR="008078BF" w:rsidRDefault="008078BF" w:rsidP="008078BF">
      <w:pPr>
        <w:widowControl w:val="0"/>
        <w:autoSpaceDE w:val="0"/>
        <w:autoSpaceDN w:val="0"/>
        <w:adjustRightInd w:val="0"/>
      </w:pPr>
      <w:r>
        <w:rPr>
          <w:b/>
          <w:bCs/>
        </w:rPr>
        <w:t xml:space="preserve">Section </w:t>
      </w:r>
      <w:proofErr w:type="gramStart"/>
      <w:r>
        <w:rPr>
          <w:b/>
          <w:bCs/>
        </w:rPr>
        <w:t>115.325  Monitoring</w:t>
      </w:r>
      <w:proofErr w:type="gramEnd"/>
      <w:r>
        <w:rPr>
          <w:b/>
          <w:bCs/>
        </w:rPr>
        <w:t xml:space="preserve"> and </w:t>
      </w:r>
      <w:r w:rsidR="00693F63">
        <w:rPr>
          <w:b/>
          <w:bCs/>
        </w:rPr>
        <w:t>Evaluation</w:t>
      </w:r>
      <w:r>
        <w:t xml:space="preserve"> </w:t>
      </w:r>
    </w:p>
    <w:p w14:paraId="0DAD3A55" w14:textId="77777777" w:rsidR="008078BF" w:rsidRDefault="008078BF" w:rsidP="008078BF">
      <w:pPr>
        <w:widowControl w:val="0"/>
        <w:autoSpaceDE w:val="0"/>
        <w:autoSpaceDN w:val="0"/>
        <w:adjustRightInd w:val="0"/>
      </w:pPr>
    </w:p>
    <w:p w14:paraId="49A38D5E" w14:textId="77777777" w:rsidR="008078BF" w:rsidRDefault="008078BF" w:rsidP="008078BF">
      <w:pPr>
        <w:widowControl w:val="0"/>
        <w:autoSpaceDE w:val="0"/>
        <w:autoSpaceDN w:val="0"/>
        <w:adjustRightInd w:val="0"/>
      </w:pPr>
      <w:r>
        <w:t xml:space="preserve">The </w:t>
      </w:r>
      <w:proofErr w:type="spellStart"/>
      <w:r w:rsidR="00DE337C">
        <w:t>CILA</w:t>
      </w:r>
      <w:proofErr w:type="spellEnd"/>
      <w:r w:rsidR="00DE337C">
        <w:t xml:space="preserve"> </w:t>
      </w:r>
      <w:r>
        <w:t xml:space="preserve">agency shall agree to participate in a monitoring and evaluation system as described in the contractual agreement between the Department and the </w:t>
      </w:r>
      <w:proofErr w:type="spellStart"/>
      <w:r w:rsidR="00DE337C">
        <w:t>CILA</w:t>
      </w:r>
      <w:proofErr w:type="spellEnd"/>
      <w:r w:rsidR="00DE337C">
        <w:t xml:space="preserve"> </w:t>
      </w:r>
      <w:r>
        <w:t>agency.</w:t>
      </w:r>
      <w:r w:rsidR="00DE337C" w:rsidRPr="00CD2382">
        <w:t xml:space="preserve">  Information regarding </w:t>
      </w:r>
      <w:proofErr w:type="spellStart"/>
      <w:r w:rsidR="00DE337C" w:rsidRPr="00CD2382">
        <w:t>CILA</w:t>
      </w:r>
      <w:proofErr w:type="spellEnd"/>
      <w:r w:rsidR="00DE337C" w:rsidRPr="00CD2382">
        <w:t xml:space="preserve"> provider compliance scores from licensure and certification surveys and quality assurance reviews, status of administration actions with </w:t>
      </w:r>
      <w:proofErr w:type="spellStart"/>
      <w:r w:rsidR="00DE337C" w:rsidRPr="00CD2382">
        <w:t>CILA</w:t>
      </w:r>
      <w:proofErr w:type="spellEnd"/>
      <w:r w:rsidR="00DE337C" w:rsidRPr="00CD2382">
        <w:t xml:space="preserve"> providers, as well as substantiated DHS OIG findings of abuse, egregious neglect and exploitation is available on the Department's website at http://www.dhs.state.il.us/page.aspx?item=65616.</w:t>
      </w:r>
    </w:p>
    <w:p w14:paraId="22733BB9" w14:textId="77777777" w:rsidR="00BB3EF2" w:rsidRDefault="00BB3EF2" w:rsidP="008078BF">
      <w:pPr>
        <w:widowControl w:val="0"/>
        <w:autoSpaceDE w:val="0"/>
        <w:autoSpaceDN w:val="0"/>
        <w:adjustRightInd w:val="0"/>
      </w:pPr>
    </w:p>
    <w:p w14:paraId="39C6E340" w14:textId="77777777" w:rsidR="008078BF" w:rsidRDefault="008078BF" w:rsidP="008078BF">
      <w:pPr>
        <w:widowControl w:val="0"/>
        <w:autoSpaceDE w:val="0"/>
        <w:autoSpaceDN w:val="0"/>
        <w:adjustRightInd w:val="0"/>
        <w:ind w:left="1440" w:hanging="720"/>
      </w:pPr>
      <w:r>
        <w:t>a)</w:t>
      </w:r>
      <w:r>
        <w:tab/>
        <w:t xml:space="preserve">Evaluation methodologies </w:t>
      </w:r>
    </w:p>
    <w:p w14:paraId="1E08ED30" w14:textId="16ED4907" w:rsidR="008078BF" w:rsidRDefault="00DE337C" w:rsidP="00DE337C">
      <w:pPr>
        <w:widowControl w:val="0"/>
        <w:autoSpaceDE w:val="0"/>
        <w:autoSpaceDN w:val="0"/>
        <w:adjustRightInd w:val="0"/>
        <w:ind w:left="1440"/>
      </w:pPr>
      <w:proofErr w:type="spellStart"/>
      <w:r>
        <w:t>CILA</w:t>
      </w:r>
      <w:proofErr w:type="spellEnd"/>
      <w:r>
        <w:t xml:space="preserve"> agencies</w:t>
      </w:r>
      <w:r w:rsidR="008078BF">
        <w:t xml:space="preserve"> shall develop evaluation methodologies that address the issues of the effective and efficient use of program resources; for example, quality assurance, utilization review, and professional services review organization. The </w:t>
      </w:r>
      <w:proofErr w:type="spellStart"/>
      <w:r>
        <w:t>CILA</w:t>
      </w:r>
      <w:proofErr w:type="spellEnd"/>
      <w:r>
        <w:t xml:space="preserve"> </w:t>
      </w:r>
      <w:r w:rsidR="008078BF">
        <w:t xml:space="preserve">agency shall also provide documentation of the implementation of these evaluation methodologies and demonstrate how the information gained through evaluation efforts is used in the planning process.  The Department shall review and provide consultation in this evaluation effort. </w:t>
      </w:r>
    </w:p>
    <w:p w14:paraId="5780033B" w14:textId="77777777" w:rsidR="00BB3EF2" w:rsidRDefault="00BB3EF2" w:rsidP="00FC74C3">
      <w:pPr>
        <w:widowControl w:val="0"/>
        <w:autoSpaceDE w:val="0"/>
        <w:autoSpaceDN w:val="0"/>
        <w:adjustRightInd w:val="0"/>
      </w:pPr>
    </w:p>
    <w:p w14:paraId="6508E27F" w14:textId="77777777" w:rsidR="008078BF" w:rsidRDefault="008078BF" w:rsidP="008078BF">
      <w:pPr>
        <w:widowControl w:val="0"/>
        <w:autoSpaceDE w:val="0"/>
        <w:autoSpaceDN w:val="0"/>
        <w:adjustRightInd w:val="0"/>
        <w:ind w:left="1440" w:hanging="720"/>
      </w:pPr>
      <w:r>
        <w:t>b)</w:t>
      </w:r>
      <w:r>
        <w:tab/>
        <w:t xml:space="preserve">Monitoring </w:t>
      </w:r>
    </w:p>
    <w:p w14:paraId="20E609D7" w14:textId="28173F2D" w:rsidR="008078BF" w:rsidRDefault="008078BF" w:rsidP="00DE337C">
      <w:pPr>
        <w:widowControl w:val="0"/>
        <w:autoSpaceDE w:val="0"/>
        <w:autoSpaceDN w:val="0"/>
        <w:adjustRightInd w:val="0"/>
        <w:ind w:left="1440"/>
      </w:pPr>
      <w:r>
        <w:t xml:space="preserve">Monitoring is the review of the </w:t>
      </w:r>
      <w:proofErr w:type="spellStart"/>
      <w:r w:rsidR="00DE337C">
        <w:t>CILA</w:t>
      </w:r>
      <w:proofErr w:type="spellEnd"/>
      <w:r w:rsidR="00DE337C">
        <w:t xml:space="preserve"> </w:t>
      </w:r>
      <w:r>
        <w:t xml:space="preserve">agency's compliance with contractual obligations, applicable statutes and administrative rules </w:t>
      </w:r>
      <w:r w:rsidR="00DE337C">
        <w:t>ensuring</w:t>
      </w:r>
      <w:r>
        <w:t xml:space="preserve"> that Departmental funds are spent appropriately for services as specified in the contractual agreement.  Monitoring may include desk review and site review of </w:t>
      </w:r>
      <w:proofErr w:type="spellStart"/>
      <w:r w:rsidR="00DE337C">
        <w:t>CILA</w:t>
      </w:r>
      <w:proofErr w:type="spellEnd"/>
      <w:r w:rsidR="00DE337C">
        <w:t xml:space="preserve"> </w:t>
      </w:r>
      <w:r>
        <w:t xml:space="preserve">agency performance. </w:t>
      </w:r>
    </w:p>
    <w:p w14:paraId="34143F91" w14:textId="77777777" w:rsidR="008078BF" w:rsidRDefault="008078BF" w:rsidP="00FC74C3">
      <w:pPr>
        <w:widowControl w:val="0"/>
        <w:autoSpaceDE w:val="0"/>
        <w:autoSpaceDN w:val="0"/>
        <w:adjustRightInd w:val="0"/>
      </w:pPr>
    </w:p>
    <w:p w14:paraId="07D77BF0" w14:textId="7BF140DE" w:rsidR="008078BF" w:rsidRDefault="00DE337C" w:rsidP="008078BF">
      <w:pPr>
        <w:widowControl w:val="0"/>
        <w:autoSpaceDE w:val="0"/>
        <w:autoSpaceDN w:val="0"/>
        <w:adjustRightInd w:val="0"/>
        <w:ind w:left="1440" w:hanging="720"/>
      </w:pPr>
      <w:r>
        <w:t>(Source:  Amended at 4</w:t>
      </w:r>
      <w:r w:rsidR="00437F99">
        <w:t>7</w:t>
      </w:r>
      <w:r>
        <w:t xml:space="preserve"> Ill. Reg. </w:t>
      </w:r>
      <w:r w:rsidR="00067519">
        <w:t>8485</w:t>
      </w:r>
      <w:r>
        <w:t xml:space="preserve">, effective </w:t>
      </w:r>
      <w:r w:rsidR="00067519">
        <w:t>May 31, 2023</w:t>
      </w:r>
      <w:r>
        <w:t>)</w:t>
      </w:r>
    </w:p>
    <w:sectPr w:rsidR="008078BF" w:rsidSect="008078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78BF"/>
    <w:rsid w:val="00067519"/>
    <w:rsid w:val="00437F99"/>
    <w:rsid w:val="005C3366"/>
    <w:rsid w:val="006236DA"/>
    <w:rsid w:val="00693F63"/>
    <w:rsid w:val="00750702"/>
    <w:rsid w:val="008078BF"/>
    <w:rsid w:val="00BB3EF2"/>
    <w:rsid w:val="00D4362A"/>
    <w:rsid w:val="00DD3200"/>
    <w:rsid w:val="00DE337C"/>
    <w:rsid w:val="00FC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F43F10"/>
  <w15:docId w15:val="{F2B04426-C1CB-4463-8F0A-FDC69C16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2023-06-16T15:24:00Z</dcterms:modified>
</cp:coreProperties>
</file>