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C63B" w14:textId="77777777" w:rsidR="009B3A9F" w:rsidRDefault="009B3A9F" w:rsidP="009B3A9F">
      <w:pPr>
        <w:widowControl w:val="0"/>
        <w:autoSpaceDE w:val="0"/>
        <w:autoSpaceDN w:val="0"/>
        <w:adjustRightInd w:val="0"/>
      </w:pPr>
    </w:p>
    <w:p w14:paraId="5A86B7D9" w14:textId="65CAC08A" w:rsidR="009B3A9F" w:rsidRDefault="009B3A9F" w:rsidP="009B3A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115.220  </w:t>
      </w:r>
      <w:r w:rsidR="004A6833">
        <w:rPr>
          <w:b/>
          <w:bCs/>
        </w:rPr>
        <w:t xml:space="preserve">Services and </w:t>
      </w:r>
      <w:r w:rsidR="003F0F87">
        <w:rPr>
          <w:b/>
          <w:bCs/>
        </w:rPr>
        <w:t>S</w:t>
      </w:r>
      <w:r w:rsidR="004A6833">
        <w:rPr>
          <w:b/>
          <w:bCs/>
        </w:rPr>
        <w:t>upports</w:t>
      </w:r>
    </w:p>
    <w:p w14:paraId="0FB5CA8E" w14:textId="77777777" w:rsidR="006B1B3E" w:rsidRDefault="006B1B3E" w:rsidP="009B3A9F">
      <w:pPr>
        <w:widowControl w:val="0"/>
        <w:autoSpaceDE w:val="0"/>
        <w:autoSpaceDN w:val="0"/>
        <w:adjustRightInd w:val="0"/>
      </w:pPr>
    </w:p>
    <w:p w14:paraId="21A1F8F3" w14:textId="636A16A8" w:rsidR="009B3A9F" w:rsidRDefault="009B3A9F" w:rsidP="009B3A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 w:rsidR="004A6833">
        <w:t>CILA</w:t>
      </w:r>
      <w:proofErr w:type="spellEnd"/>
      <w:r w:rsidR="004A6833">
        <w:t xml:space="preserve"> agency</w:t>
      </w:r>
      <w:r>
        <w:t xml:space="preserve"> shall </w:t>
      </w:r>
      <w:r w:rsidR="004A6833" w:rsidRPr="004A6833">
        <w:t>develop and maintain a Provider Support Team for each</w:t>
      </w:r>
      <w:r>
        <w:t xml:space="preserve"> individual</w:t>
      </w:r>
      <w:r w:rsidR="004A6833">
        <w:t xml:space="preserve"> served. </w:t>
      </w:r>
      <w:r w:rsidR="004A6833" w:rsidRPr="004A6833">
        <w:t>The makeup of</w:t>
      </w:r>
      <w:r>
        <w:t xml:space="preserve"> the </w:t>
      </w:r>
      <w:r w:rsidR="009440CF">
        <w:t xml:space="preserve">team shall include a </w:t>
      </w:r>
      <w:proofErr w:type="spellStart"/>
      <w:r w:rsidR="009440CF">
        <w:t>QI</w:t>
      </w:r>
      <w:r w:rsidR="004A6833">
        <w:t>D</w:t>
      </w:r>
      <w:r w:rsidR="009440CF">
        <w:t>P</w:t>
      </w:r>
      <w:proofErr w:type="spellEnd"/>
      <w:r w:rsidR="004A6833">
        <w:t xml:space="preserve"> </w:t>
      </w:r>
      <w:r w:rsidR="003F5D6D">
        <w:t xml:space="preserve">and </w:t>
      </w:r>
      <w:r w:rsidR="004A6833">
        <w:t>a</w:t>
      </w:r>
      <w:r w:rsidR="00131BDF">
        <w:t xml:space="preserve"> </w:t>
      </w:r>
      <w:r w:rsidR="004A6833" w:rsidRPr="004A6833">
        <w:t>DSP</w:t>
      </w:r>
      <w:r w:rsidR="003F5D6D">
        <w:t>;</w:t>
      </w:r>
      <w:r w:rsidR="004A6833" w:rsidRPr="004A6833">
        <w:t xml:space="preserve"> a nurse, or other professionals (such as occupational therapist or speech therapist) when necessary</w:t>
      </w:r>
      <w:r w:rsidR="00254359">
        <w:t>;</w:t>
      </w:r>
      <w:r w:rsidR="004A6833" w:rsidRPr="004A6833">
        <w:t xml:space="preserve"> and other staff as </w:t>
      </w:r>
      <w:r w:rsidR="004A6833">
        <w:t>consistent with</w:t>
      </w:r>
      <w:r>
        <w:t xml:space="preserve"> the </w:t>
      </w:r>
      <w:r w:rsidR="004A6833">
        <w:t>individual's Personal Plan</w:t>
      </w:r>
      <w:r>
        <w:t xml:space="preserve"> and </w:t>
      </w:r>
      <w:r w:rsidR="004A6833">
        <w:t>Implementation Strategy.</w:t>
      </w:r>
      <w:r>
        <w:t xml:space="preserve"> </w:t>
      </w:r>
      <w:r w:rsidR="004A6833">
        <w:t>The provider support team shall:</w:t>
      </w:r>
      <w:r>
        <w:t xml:space="preserve"> </w:t>
      </w:r>
    </w:p>
    <w:p w14:paraId="5DD83E4B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4BDAB00B" w14:textId="3EAC8A56" w:rsidR="009B3A9F" w:rsidRDefault="009B3A9F" w:rsidP="009B3A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responsible for all service functions </w:t>
      </w:r>
      <w:r w:rsidR="004A6833" w:rsidRPr="004A6833">
        <w:t xml:space="preserve">required to support the outcomes of that area of the individual's Personal Plan for which the </w:t>
      </w:r>
      <w:proofErr w:type="spellStart"/>
      <w:r w:rsidR="004A6833" w:rsidRPr="004A6833">
        <w:t>CILA</w:t>
      </w:r>
      <w:proofErr w:type="spellEnd"/>
      <w:r w:rsidR="004A6833" w:rsidRPr="004A6833">
        <w:t xml:space="preserve"> </w:t>
      </w:r>
      <w:r w:rsidR="004A6833">
        <w:t xml:space="preserve">agency has responsibility, </w:t>
      </w:r>
      <w:r>
        <w:t xml:space="preserve">including </w:t>
      </w:r>
      <w:r w:rsidR="004A6833">
        <w:t>the development of the Implementation Strategy</w:t>
      </w:r>
      <w:r w:rsidR="008800C2">
        <w:t>;</w:t>
      </w:r>
    </w:p>
    <w:p w14:paraId="1FA065F2" w14:textId="77777777" w:rsidR="008800C2" w:rsidRDefault="008800C2" w:rsidP="008E15F7">
      <w:pPr>
        <w:widowControl w:val="0"/>
        <w:autoSpaceDE w:val="0"/>
        <w:autoSpaceDN w:val="0"/>
        <w:adjustRightInd w:val="0"/>
      </w:pPr>
    </w:p>
    <w:p w14:paraId="6773C77C" w14:textId="77777777" w:rsidR="008800C2" w:rsidRPr="00CD2382" w:rsidRDefault="008800C2" w:rsidP="008800C2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2)</w:t>
      </w:r>
      <w:r>
        <w:tab/>
      </w:r>
      <w:r w:rsidRPr="00CD2382">
        <w:t>Provide care and supervision based on the known and assessed needs of the individual;</w:t>
      </w:r>
    </w:p>
    <w:p w14:paraId="5FB8C054" w14:textId="77777777" w:rsidR="008800C2" w:rsidRPr="00CD2382" w:rsidRDefault="008800C2" w:rsidP="008E15F7">
      <w:pPr>
        <w:widowControl w:val="0"/>
        <w:autoSpaceDE w:val="0"/>
        <w:autoSpaceDN w:val="0"/>
        <w:adjustRightInd w:val="0"/>
        <w:contextualSpacing/>
      </w:pPr>
    </w:p>
    <w:p w14:paraId="4DB74004" w14:textId="77777777" w:rsidR="008800C2" w:rsidRDefault="008800C2" w:rsidP="008800C2">
      <w:pPr>
        <w:widowControl w:val="0"/>
        <w:autoSpaceDE w:val="0"/>
        <w:autoSpaceDN w:val="0"/>
        <w:adjustRightInd w:val="0"/>
        <w:ind w:left="2160" w:hanging="720"/>
      </w:pPr>
      <w:r w:rsidRPr="00CD2382">
        <w:t>3)</w:t>
      </w:r>
      <w:r>
        <w:tab/>
      </w:r>
      <w:r w:rsidRPr="00CD2382">
        <w:t>Help the individual participate in an array</w:t>
      </w:r>
      <w:r w:rsidR="009440CF">
        <w:t xml:space="preserve"> of community support services,</w:t>
      </w:r>
      <w:r w:rsidR="009440CF" w:rsidRPr="009440CF">
        <w:t xml:space="preserve"> as chosen by the individual and guardian tailored to their needs;</w:t>
      </w:r>
    </w:p>
    <w:p w14:paraId="0A1FA9B4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7BBE2678" w14:textId="54A0C57A" w:rsidR="009B3A9F" w:rsidRDefault="008800C2" w:rsidP="008800C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B3A9F">
        <w:t>)</w:t>
      </w:r>
      <w:r w:rsidR="009B3A9F">
        <w:tab/>
      </w:r>
      <w:r>
        <w:t xml:space="preserve">In collaboration with </w:t>
      </w:r>
      <w:r w:rsidR="00D92F90">
        <w:t xml:space="preserve">the </w:t>
      </w:r>
      <w:proofErr w:type="spellStart"/>
      <w:r>
        <w:t>ISC</w:t>
      </w:r>
      <w:proofErr w:type="spellEnd"/>
      <w:r>
        <w:t>, provide or arrange for</w:t>
      </w:r>
      <w:r w:rsidR="009B3A9F">
        <w:t xml:space="preserve"> direct service in the community or in other facilities, such as State-operated facilities, convalescent care facilities, community hospitals or rehabilitation facilities,</w:t>
      </w:r>
      <w:r w:rsidRPr="008800C2">
        <w:t xml:space="preserve"> based on the assessed needs of the individual and</w:t>
      </w:r>
      <w:r w:rsidR="009B3A9F">
        <w:t xml:space="preserve"> when the facilities permit; </w:t>
      </w:r>
    </w:p>
    <w:p w14:paraId="4D7BB714" w14:textId="0F90301D" w:rsidR="006B1B3E" w:rsidRDefault="006B1B3E" w:rsidP="008E15F7">
      <w:pPr>
        <w:widowControl w:val="0"/>
        <w:autoSpaceDE w:val="0"/>
        <w:autoSpaceDN w:val="0"/>
        <w:adjustRightInd w:val="0"/>
      </w:pPr>
    </w:p>
    <w:p w14:paraId="1E2B48A5" w14:textId="12A8FF66" w:rsidR="009B3A9F" w:rsidRDefault="009B3A9F" w:rsidP="009B3A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Be available to </w:t>
      </w:r>
      <w:r w:rsidR="008800C2">
        <w:t>supp</w:t>
      </w:r>
      <w:r w:rsidR="00870138">
        <w:t>ort the individual</w:t>
      </w:r>
      <w:r w:rsidR="00E34222">
        <w:t xml:space="preserve"> </w:t>
      </w:r>
      <w:r>
        <w:t xml:space="preserve">on a 24-hour basis. </w:t>
      </w:r>
    </w:p>
    <w:p w14:paraId="36940F63" w14:textId="3DE06C4E" w:rsidR="006B1B3E" w:rsidRDefault="006B1B3E" w:rsidP="008E15F7">
      <w:pPr>
        <w:widowControl w:val="0"/>
        <w:autoSpaceDE w:val="0"/>
        <w:autoSpaceDN w:val="0"/>
        <w:adjustRightInd w:val="0"/>
      </w:pPr>
    </w:p>
    <w:p w14:paraId="691F1A69" w14:textId="6B6BF18F" w:rsidR="009B3A9F" w:rsidRDefault="008800C2" w:rsidP="008800C2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9B3A9F">
        <w:t>)</w:t>
      </w:r>
      <w:r w:rsidR="009B3A9F">
        <w:tab/>
      </w:r>
      <w:r>
        <w:t>Advocate</w:t>
      </w:r>
      <w:r w:rsidR="009B3A9F">
        <w:t xml:space="preserve"> on behalf of individuals;</w:t>
      </w:r>
    </w:p>
    <w:p w14:paraId="1D60C2EB" w14:textId="65A7CAE5" w:rsidR="006B1B3E" w:rsidRDefault="006B1B3E" w:rsidP="008E15F7">
      <w:pPr>
        <w:widowControl w:val="0"/>
        <w:autoSpaceDE w:val="0"/>
        <w:autoSpaceDN w:val="0"/>
        <w:adjustRightInd w:val="0"/>
      </w:pPr>
    </w:p>
    <w:p w14:paraId="2422618D" w14:textId="3693C9E1" w:rsidR="009B3A9F" w:rsidRDefault="008800C2" w:rsidP="009B3A9F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9B3A9F">
        <w:t>)</w:t>
      </w:r>
      <w:r w:rsidR="009B3A9F">
        <w:tab/>
      </w:r>
      <w:r w:rsidR="00870138">
        <w:t>Assist</w:t>
      </w:r>
      <w:r w:rsidR="009B3A9F">
        <w:t xml:space="preserve"> individuals to obtain and maintain safety and basic comforts</w:t>
      </w:r>
      <w:r>
        <w:t xml:space="preserve"> within the </w:t>
      </w:r>
      <w:proofErr w:type="spellStart"/>
      <w:r>
        <w:t>CILA</w:t>
      </w:r>
      <w:proofErr w:type="spellEnd"/>
      <w:r>
        <w:t xml:space="preserve"> setting</w:t>
      </w:r>
      <w:r w:rsidR="009B3A9F">
        <w:t xml:space="preserve">; </w:t>
      </w:r>
    </w:p>
    <w:p w14:paraId="56053031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2016BD11" w14:textId="70E34609" w:rsidR="009B3A9F" w:rsidRDefault="008800C2" w:rsidP="009B3A9F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9B3A9F">
        <w:t>)</w:t>
      </w:r>
      <w:r w:rsidR="009B3A9F">
        <w:tab/>
      </w:r>
      <w:r>
        <w:t>Provide</w:t>
      </w:r>
      <w:r w:rsidR="009B3A9F">
        <w:t xml:space="preserve"> on-going services to ensure the maintenance of the individual's living arrangement during times </w:t>
      </w:r>
      <w:r>
        <w:t xml:space="preserve">of absence, </w:t>
      </w:r>
      <w:r w:rsidR="009B3A9F">
        <w:t xml:space="preserve">such as paying the rent and utilities; </w:t>
      </w:r>
    </w:p>
    <w:p w14:paraId="235FF2EB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32F6EEA0" w14:textId="64EB7007" w:rsidR="009B3A9F" w:rsidRDefault="008800C2" w:rsidP="009B3A9F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9B3A9F">
        <w:t>)</w:t>
      </w:r>
      <w:r w:rsidR="009B3A9F">
        <w:tab/>
      </w:r>
      <w:r w:rsidR="00870138">
        <w:t>Assi</w:t>
      </w:r>
      <w:r>
        <w:t>st</w:t>
      </w:r>
      <w:r w:rsidR="009B3A9F">
        <w:t xml:space="preserve"> the individual in developing community supports and relationships </w:t>
      </w:r>
      <w:r>
        <w:t>as indicated in their Plan</w:t>
      </w:r>
      <w:r w:rsidR="004078B1">
        <w:t>,</w:t>
      </w:r>
      <w:r>
        <w:t xml:space="preserve"> </w:t>
      </w:r>
      <w:r w:rsidR="009B3A9F">
        <w:t>with non-paid persons in the community, e.g., neigh</w:t>
      </w:r>
      <w:r>
        <w:t>bors, volunteers</w:t>
      </w:r>
      <w:r w:rsidR="003F0F87">
        <w:t>,</w:t>
      </w:r>
      <w:r>
        <w:t xml:space="preserve"> and landlords;</w:t>
      </w:r>
    </w:p>
    <w:p w14:paraId="462D2E04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4E4B2AA4" w14:textId="672F9B38" w:rsidR="009B3A9F" w:rsidRDefault="008800C2" w:rsidP="008800C2">
      <w:pPr>
        <w:widowControl w:val="0"/>
        <w:autoSpaceDE w:val="0"/>
        <w:autoSpaceDN w:val="0"/>
        <w:adjustRightInd w:val="0"/>
        <w:ind w:left="2160" w:hanging="810"/>
      </w:pPr>
      <w:r>
        <w:t>10</w:t>
      </w:r>
      <w:r w:rsidR="009B3A9F">
        <w:t>)</w:t>
      </w:r>
      <w:r w:rsidR="009B3A9F">
        <w:tab/>
      </w:r>
      <w:r w:rsidR="00870138">
        <w:t>Provide</w:t>
      </w:r>
      <w:r w:rsidR="009B3A9F">
        <w:t xml:space="preserve"> personal support and assistance to the individual in gaining access to vocational training, </w:t>
      </w:r>
      <w:r>
        <w:t xml:space="preserve">employment </w:t>
      </w:r>
      <w:r w:rsidR="00870138">
        <w:t>opportunities</w:t>
      </w:r>
      <w:r>
        <w:t xml:space="preserve">, </w:t>
      </w:r>
      <w:r w:rsidR="009B3A9F">
        <w:t>educational services, legal services, and leisure</w:t>
      </w:r>
      <w:r>
        <w:t xml:space="preserve"> recreational, religious</w:t>
      </w:r>
      <w:r w:rsidR="009B3A9F">
        <w:t>, and social activities</w:t>
      </w:r>
      <w:r>
        <w:t xml:space="preserve"> as indicated in their Plan;</w:t>
      </w:r>
    </w:p>
    <w:p w14:paraId="34AFB197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533CC9CB" w14:textId="698F8192" w:rsidR="009B3A9F" w:rsidRDefault="008800C2" w:rsidP="008800C2">
      <w:pPr>
        <w:widowControl w:val="0"/>
        <w:autoSpaceDE w:val="0"/>
        <w:autoSpaceDN w:val="0"/>
        <w:adjustRightInd w:val="0"/>
        <w:ind w:left="2160" w:hanging="810"/>
      </w:pPr>
      <w:r>
        <w:lastRenderedPageBreak/>
        <w:t>11</w:t>
      </w:r>
      <w:r w:rsidR="009B3A9F">
        <w:t>)</w:t>
      </w:r>
      <w:r w:rsidR="009B3A9F">
        <w:tab/>
      </w:r>
      <w:r>
        <w:t>Provide</w:t>
      </w:r>
      <w:r w:rsidR="009B3A9F">
        <w:t xml:space="preserve"> assistance to the individual in obtaining health </w:t>
      </w:r>
      <w:r w:rsidRPr="008800C2">
        <w:t xml:space="preserve">(including dietary) </w:t>
      </w:r>
      <w:r w:rsidR="009B3A9F">
        <w:t>and dental services, mental health treatment and rehabilitation services (including physical therapy and occupational therapy), and substance abuse services</w:t>
      </w:r>
      <w:r w:rsidRPr="008800C2">
        <w:t>, as needed</w:t>
      </w:r>
      <w:r>
        <w:t>;</w:t>
      </w:r>
    </w:p>
    <w:p w14:paraId="5E1645B7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177D5693" w14:textId="32A49527" w:rsidR="009B3A9F" w:rsidRDefault="008800C2" w:rsidP="008800C2">
      <w:pPr>
        <w:widowControl w:val="0"/>
        <w:autoSpaceDE w:val="0"/>
        <w:autoSpaceDN w:val="0"/>
        <w:adjustRightInd w:val="0"/>
        <w:ind w:left="2160" w:hanging="810"/>
      </w:pPr>
      <w:r>
        <w:t>12</w:t>
      </w:r>
      <w:r w:rsidR="009B3A9F">
        <w:t>)</w:t>
      </w:r>
      <w:r w:rsidR="009B3A9F">
        <w:tab/>
      </w:r>
      <w:r>
        <w:t>Provide</w:t>
      </w:r>
      <w:r w:rsidR="009B3A9F">
        <w:t xml:space="preserve"> supportive counseling and problem-solving assistance on an on-going basis and at times of crisis</w:t>
      </w:r>
      <w:r w:rsidRPr="008800C2">
        <w:t>, as needed</w:t>
      </w:r>
      <w:r>
        <w:t>;</w:t>
      </w:r>
    </w:p>
    <w:p w14:paraId="3E6EF7C1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4223835A" w14:textId="2389F2EC" w:rsidR="009B3A9F" w:rsidRDefault="008800C2" w:rsidP="008800C2">
      <w:pPr>
        <w:widowControl w:val="0"/>
        <w:autoSpaceDE w:val="0"/>
        <w:autoSpaceDN w:val="0"/>
        <w:adjustRightInd w:val="0"/>
        <w:ind w:left="2160" w:hanging="810"/>
      </w:pPr>
      <w:r>
        <w:t>13</w:t>
      </w:r>
      <w:r w:rsidR="009B3A9F">
        <w:t>)</w:t>
      </w:r>
      <w:r w:rsidR="009B3A9F">
        <w:tab/>
      </w:r>
      <w:r>
        <w:t>Assist</w:t>
      </w:r>
      <w:r w:rsidR="009B3A9F">
        <w:t xml:space="preserve"> individuals with activities of daily living through skill training and acquisition of assistive devices</w:t>
      </w:r>
      <w:r w:rsidRPr="008800C2">
        <w:t>, as needed</w:t>
      </w:r>
      <w:r>
        <w:t>;</w:t>
      </w:r>
    </w:p>
    <w:p w14:paraId="6772DE2C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3CC22CF4" w14:textId="6FAA6301" w:rsidR="009B3A9F" w:rsidRDefault="008800C2" w:rsidP="008800C2">
      <w:pPr>
        <w:widowControl w:val="0"/>
        <w:autoSpaceDE w:val="0"/>
        <w:autoSpaceDN w:val="0"/>
        <w:adjustRightInd w:val="0"/>
        <w:ind w:left="2160" w:hanging="810"/>
      </w:pPr>
      <w:r>
        <w:t>14</w:t>
      </w:r>
      <w:r w:rsidR="009B3A9F">
        <w:t>)</w:t>
      </w:r>
      <w:r w:rsidR="009B3A9F">
        <w:tab/>
      </w:r>
      <w:r>
        <w:t>Assist</w:t>
      </w:r>
      <w:r w:rsidR="009B3A9F">
        <w:t xml:space="preserve"> the individual in accessing medication information including observing and reporting effects and side effects of prescribed medications</w:t>
      </w:r>
      <w:r w:rsidRPr="008800C2">
        <w:t>, as needed</w:t>
      </w:r>
      <w:r>
        <w:t>;</w:t>
      </w:r>
    </w:p>
    <w:p w14:paraId="518DE3E7" w14:textId="711F95DF" w:rsidR="006B1B3E" w:rsidRDefault="006B1B3E" w:rsidP="008E15F7">
      <w:pPr>
        <w:widowControl w:val="0"/>
        <w:autoSpaceDE w:val="0"/>
        <w:autoSpaceDN w:val="0"/>
        <w:adjustRightInd w:val="0"/>
      </w:pPr>
    </w:p>
    <w:p w14:paraId="4B6CF367" w14:textId="525B8EA4" w:rsidR="009B3A9F" w:rsidRDefault="008800C2" w:rsidP="008800C2">
      <w:pPr>
        <w:widowControl w:val="0"/>
        <w:autoSpaceDE w:val="0"/>
        <w:autoSpaceDN w:val="0"/>
        <w:adjustRightInd w:val="0"/>
        <w:ind w:left="2160" w:hanging="810"/>
      </w:pPr>
      <w:r>
        <w:t>1</w:t>
      </w:r>
      <w:r w:rsidR="003F5D6D">
        <w:t>5</w:t>
      </w:r>
      <w:r w:rsidR="009B3A9F">
        <w:t>)</w:t>
      </w:r>
      <w:r w:rsidR="009B3A9F">
        <w:tab/>
      </w:r>
      <w:r>
        <w:t>Provide</w:t>
      </w:r>
      <w:r w:rsidR="009B3A9F">
        <w:t xml:space="preserve"> assistance</w:t>
      </w:r>
      <w:r>
        <w:t>,</w:t>
      </w:r>
      <w:r w:rsidR="00790DB5">
        <w:t xml:space="preserve"> </w:t>
      </w:r>
      <w:r>
        <w:t>as needed</w:t>
      </w:r>
      <w:r w:rsidR="004078B1">
        <w:t>,</w:t>
      </w:r>
      <w:r w:rsidR="009B3A9F">
        <w:t xml:space="preserve"> in money management</w:t>
      </w:r>
      <w:r w:rsidR="004078B1">
        <w:t>.</w:t>
      </w:r>
      <w:r w:rsidR="00983052">
        <w:t xml:space="preserve">  This can include</w:t>
      </w:r>
      <w:r w:rsidR="009B3A9F">
        <w:t xml:space="preserve"> representative </w:t>
      </w:r>
      <w:proofErr w:type="spellStart"/>
      <w:r w:rsidR="009B3A9F">
        <w:t>payeeship</w:t>
      </w:r>
      <w:proofErr w:type="spellEnd"/>
      <w:r w:rsidR="00983052" w:rsidRPr="00983052">
        <w:t xml:space="preserve"> </w:t>
      </w:r>
      <w:r w:rsidR="00983052" w:rsidRPr="00CD2382">
        <w:t xml:space="preserve">and protecting individual funds.  The </w:t>
      </w:r>
      <w:proofErr w:type="spellStart"/>
      <w:r w:rsidR="00983052" w:rsidRPr="00CD2382">
        <w:t>CILA</w:t>
      </w:r>
      <w:proofErr w:type="spellEnd"/>
      <w:r w:rsidR="00983052" w:rsidRPr="00CD2382">
        <w:t xml:space="preserve"> provider</w:t>
      </w:r>
      <w:r w:rsidR="00983052" w:rsidRPr="00CD2382">
        <w:rPr>
          <w:i/>
        </w:rPr>
        <w:t xml:space="preserve"> may accept funds from </w:t>
      </w:r>
      <w:r w:rsidR="00983052" w:rsidRPr="00CD2382">
        <w:t>an individual</w:t>
      </w:r>
      <w:r w:rsidR="00983052" w:rsidRPr="00CD2382">
        <w:rPr>
          <w:i/>
        </w:rPr>
        <w:t xml:space="preserve"> for safekeeping and management if the service provider receives written authorization from the </w:t>
      </w:r>
      <w:r w:rsidR="00983052" w:rsidRPr="00CD2382">
        <w:rPr>
          <w:iCs/>
        </w:rPr>
        <w:t>individual</w:t>
      </w:r>
      <w:r w:rsidR="00983052" w:rsidRPr="00CD2382">
        <w:rPr>
          <w:i/>
        </w:rPr>
        <w:t xml:space="preserve"> or the </w:t>
      </w:r>
      <w:r w:rsidR="00983052" w:rsidRPr="00CD2382">
        <w:rPr>
          <w:iCs/>
        </w:rPr>
        <w:t>individual's</w:t>
      </w:r>
      <w:r w:rsidR="00983052" w:rsidRPr="00CD2382">
        <w:rPr>
          <w:i/>
        </w:rPr>
        <w:t xml:space="preserve"> guardian</w:t>
      </w:r>
      <w:r w:rsidR="00983052" w:rsidRPr="00CD2382">
        <w:rPr>
          <w:iCs/>
        </w:rPr>
        <w:t>, as applicable</w:t>
      </w:r>
      <w:r w:rsidR="00983052" w:rsidRPr="00CD2382">
        <w:rPr>
          <w:i/>
        </w:rPr>
        <w:t xml:space="preserve">.  </w:t>
      </w:r>
      <w:r w:rsidR="00983052" w:rsidRPr="00CD2382">
        <w:t xml:space="preserve">The </w:t>
      </w:r>
      <w:proofErr w:type="spellStart"/>
      <w:r w:rsidR="00983052" w:rsidRPr="00CD2382">
        <w:t>CILA</w:t>
      </w:r>
      <w:proofErr w:type="spellEnd"/>
      <w:r w:rsidR="00983052" w:rsidRPr="00CD2382">
        <w:t xml:space="preserve"> provider</w:t>
      </w:r>
      <w:r w:rsidR="00983052" w:rsidRPr="00CD2382">
        <w:rPr>
          <w:i/>
        </w:rPr>
        <w:t xml:space="preserve"> shall maintain a written record </w:t>
      </w:r>
      <w:r w:rsidR="00983052" w:rsidRPr="00CD2382">
        <w:t>that shall include</w:t>
      </w:r>
      <w:r w:rsidR="00926EF4">
        <w:t>,</w:t>
      </w:r>
      <w:r w:rsidR="00983052" w:rsidRPr="00CD2382">
        <w:t xml:space="preserve"> but not be limited to</w:t>
      </w:r>
      <w:r w:rsidR="00926EF4">
        <w:t>,</w:t>
      </w:r>
      <w:r w:rsidR="00983052" w:rsidRPr="00CD2382">
        <w:rPr>
          <w:i/>
        </w:rPr>
        <w:t xml:space="preserve"> all financial arrangements and transactions involving each individual recipient's funds.  </w:t>
      </w:r>
      <w:r w:rsidR="00983052" w:rsidRPr="00CD2382">
        <w:t xml:space="preserve">The </w:t>
      </w:r>
      <w:proofErr w:type="spellStart"/>
      <w:r w:rsidR="00983052" w:rsidRPr="00CD2382">
        <w:t>CILA</w:t>
      </w:r>
      <w:proofErr w:type="spellEnd"/>
      <w:r w:rsidR="00983052" w:rsidRPr="00CD2382">
        <w:t xml:space="preserve"> provider</w:t>
      </w:r>
      <w:r w:rsidR="00983052" w:rsidRPr="00CD2382">
        <w:rPr>
          <w:i/>
        </w:rPr>
        <w:t xml:space="preserve"> shall allow each </w:t>
      </w:r>
      <w:r w:rsidR="00983052" w:rsidRPr="00CD2382">
        <w:t>individual</w:t>
      </w:r>
      <w:r w:rsidR="00983052" w:rsidRPr="00CD2382">
        <w:rPr>
          <w:i/>
        </w:rPr>
        <w:t xml:space="preserve"> </w:t>
      </w:r>
      <w:r w:rsidR="00983052" w:rsidRPr="00CD2382">
        <w:t>and</w:t>
      </w:r>
      <w:r w:rsidR="00983052" w:rsidRPr="00CD2382">
        <w:rPr>
          <w:i/>
        </w:rPr>
        <w:t xml:space="preserve"> guardian access to that written record</w:t>
      </w:r>
      <w:r w:rsidR="00983052" w:rsidRPr="00CD2382">
        <w:t xml:space="preserve"> [210 </w:t>
      </w:r>
      <w:proofErr w:type="spellStart"/>
      <w:r w:rsidR="00983052" w:rsidRPr="00CD2382">
        <w:t>ILCS</w:t>
      </w:r>
      <w:proofErr w:type="spellEnd"/>
      <w:r w:rsidR="00983052" w:rsidRPr="00CD2382">
        <w:t xml:space="preserve"> 135/9.1]</w:t>
      </w:r>
      <w:r w:rsidR="00254359">
        <w:t>;</w:t>
      </w:r>
    </w:p>
    <w:p w14:paraId="2DC29222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1C6CE26B" w14:textId="386E0687" w:rsidR="009B3A9F" w:rsidRDefault="00CA12BA" w:rsidP="00CA12BA">
      <w:pPr>
        <w:widowControl w:val="0"/>
        <w:autoSpaceDE w:val="0"/>
        <w:autoSpaceDN w:val="0"/>
        <w:adjustRightInd w:val="0"/>
        <w:ind w:left="2160" w:hanging="810"/>
      </w:pPr>
      <w:r>
        <w:t>1</w:t>
      </w:r>
      <w:r w:rsidR="003F5D6D">
        <w:t>6</w:t>
      </w:r>
      <w:r w:rsidR="009B3A9F">
        <w:t>)</w:t>
      </w:r>
      <w:r w:rsidR="009B3A9F">
        <w:tab/>
      </w:r>
      <w:r>
        <w:t>Assist</w:t>
      </w:r>
      <w:r w:rsidR="009B3A9F">
        <w:t xml:space="preserve"> indivi</w:t>
      </w:r>
      <w:r w:rsidR="008800C2">
        <w:t>duals to access transportation</w:t>
      </w:r>
      <w:r>
        <w:t>, as needed</w:t>
      </w:r>
      <w:r w:rsidR="00254359">
        <w:t>;</w:t>
      </w:r>
    </w:p>
    <w:p w14:paraId="1836E1F7" w14:textId="77777777" w:rsidR="00CA12BA" w:rsidRDefault="00CA12BA" w:rsidP="008E15F7">
      <w:pPr>
        <w:widowControl w:val="0"/>
        <w:autoSpaceDE w:val="0"/>
        <w:autoSpaceDN w:val="0"/>
        <w:adjustRightInd w:val="0"/>
      </w:pPr>
    </w:p>
    <w:p w14:paraId="0C8771F6" w14:textId="7F2A67C2" w:rsidR="00CA12BA" w:rsidRDefault="00CA12BA" w:rsidP="00CA12BA">
      <w:pPr>
        <w:widowControl w:val="0"/>
        <w:autoSpaceDE w:val="0"/>
        <w:autoSpaceDN w:val="0"/>
        <w:adjustRightInd w:val="0"/>
        <w:ind w:left="2160" w:hanging="810"/>
      </w:pPr>
      <w:r w:rsidRPr="00CD2382">
        <w:t>1</w:t>
      </w:r>
      <w:r w:rsidR="003F5D6D">
        <w:t>7</w:t>
      </w:r>
      <w:r w:rsidRPr="00CD2382">
        <w:t>)</w:t>
      </w:r>
      <w:r>
        <w:tab/>
      </w:r>
      <w:r w:rsidRPr="00CD2382">
        <w:t xml:space="preserve">Provide </w:t>
      </w:r>
      <w:r w:rsidRPr="00CD2382">
        <w:rPr>
          <w:bCs/>
          <w:i/>
          <w:iCs/>
          <w:color w:val="000000"/>
        </w:rPr>
        <w:t>access to sex education, related resources and</w:t>
      </w:r>
      <w:r w:rsidRPr="00CD2382">
        <w:rPr>
          <w:color w:val="000000"/>
        </w:rPr>
        <w:t xml:space="preserve"> services </w:t>
      </w:r>
      <w:r w:rsidRPr="00CD2382">
        <w:rPr>
          <w:bCs/>
          <w:i/>
          <w:iCs/>
          <w:color w:val="000000"/>
        </w:rPr>
        <w:t xml:space="preserve">that supports an individual's right to sexual health and healthy sexual practices and to be free from sexual exploitation and abuse.  </w:t>
      </w:r>
      <w:r w:rsidRPr="00CD2382">
        <w:t>The individual</w:t>
      </w:r>
      <w:r w:rsidRPr="00CD2382">
        <w:rPr>
          <w:bCs/>
          <w:i/>
          <w:iCs/>
        </w:rPr>
        <w:t xml:space="preserve"> shall be assessed on whether he or she has decision making capacity to give consent to sexual activity; and </w:t>
      </w:r>
      <w:r w:rsidRPr="00CD2382">
        <w:rPr>
          <w:bCs/>
          <w:iCs/>
        </w:rPr>
        <w:t>for developmentally appropriate</w:t>
      </w:r>
      <w:r w:rsidRPr="00CD2382">
        <w:rPr>
          <w:bCs/>
          <w:i/>
          <w:iCs/>
        </w:rPr>
        <w:t xml:space="preserve"> sex education materials and resources.</w:t>
      </w:r>
      <w:r w:rsidRPr="00CD2382">
        <w:t xml:space="preserve">  </w:t>
      </w:r>
      <w:r w:rsidRPr="00CD2382">
        <w:rPr>
          <w:color w:val="000000"/>
        </w:rPr>
        <w:t xml:space="preserve">Course material in sex education must be approved by the Department prior to implementation [405 </w:t>
      </w:r>
      <w:proofErr w:type="spellStart"/>
      <w:r w:rsidRPr="00CD2382">
        <w:rPr>
          <w:color w:val="000000"/>
        </w:rPr>
        <w:t>ILCS</w:t>
      </w:r>
      <w:proofErr w:type="spellEnd"/>
      <w:r w:rsidRPr="00CD2382">
        <w:rPr>
          <w:color w:val="000000"/>
        </w:rPr>
        <w:t xml:space="preserve"> 5/4-211]</w:t>
      </w:r>
      <w:r w:rsidR="00E34222">
        <w:rPr>
          <w:color w:val="000000"/>
        </w:rPr>
        <w:t>.</w:t>
      </w:r>
    </w:p>
    <w:p w14:paraId="432BAACE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7D4482C4" w14:textId="24160B61" w:rsidR="009B3A9F" w:rsidRDefault="00CA12BA" w:rsidP="009B3A9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B3A9F">
        <w:t>)</w:t>
      </w:r>
      <w:r w:rsidR="009B3A9F">
        <w:tab/>
        <w:t xml:space="preserve">The </w:t>
      </w:r>
      <w:proofErr w:type="spellStart"/>
      <w:r>
        <w:t>CILA</w:t>
      </w:r>
      <w:proofErr w:type="spellEnd"/>
      <w:r>
        <w:t xml:space="preserve"> </w:t>
      </w:r>
      <w:r w:rsidR="009B3A9F">
        <w:t xml:space="preserve">agency shall remain responsible for </w:t>
      </w:r>
      <w:r>
        <w:t>ensuring</w:t>
      </w:r>
      <w:r w:rsidR="009B3A9F">
        <w:t xml:space="preserve"> the quality of services </w:t>
      </w:r>
      <w:r>
        <w:t xml:space="preserve">it provides </w:t>
      </w:r>
      <w:r w:rsidR="009B3A9F">
        <w:t>and the protection of the individual's rights</w:t>
      </w:r>
      <w:r>
        <w:t xml:space="preserve"> as enumerated in Section 115.250</w:t>
      </w:r>
      <w:r w:rsidR="009B3A9F">
        <w:t xml:space="preserve">. </w:t>
      </w:r>
    </w:p>
    <w:p w14:paraId="4859828D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2CF2440C" w14:textId="53B27B7E" w:rsidR="009B3A9F" w:rsidRDefault="00CA12BA" w:rsidP="009B3A9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B3A9F">
        <w:t>)</w:t>
      </w:r>
      <w:r w:rsidR="009B3A9F">
        <w:tab/>
        <w:t xml:space="preserve">A </w:t>
      </w:r>
      <w:proofErr w:type="spellStart"/>
      <w:r>
        <w:t>QIDP</w:t>
      </w:r>
      <w:proofErr w:type="spellEnd"/>
      <w:r w:rsidR="009B3A9F">
        <w:t xml:space="preserve"> shall be designated for each individual and shall</w:t>
      </w:r>
      <w:r w:rsidRPr="00CA12BA">
        <w:t>, in conjunction with the Provider Support Team</w:t>
      </w:r>
      <w:r w:rsidR="009B3A9F">
        <w:t xml:space="preserve">: </w:t>
      </w:r>
    </w:p>
    <w:p w14:paraId="65295E9E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7F1FC091" w14:textId="779FA983" w:rsidR="009B3A9F" w:rsidRDefault="009B3A9F" w:rsidP="009B3A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A12BA">
        <w:t>Develop</w:t>
      </w:r>
      <w:r>
        <w:t xml:space="preserve"> the </w:t>
      </w:r>
      <w:r w:rsidR="00CA12BA" w:rsidRPr="00CA12BA">
        <w:t>initial Implementation Strategy</w:t>
      </w:r>
      <w:r w:rsidR="003F5D6D">
        <w:t xml:space="preserve">, using Form </w:t>
      </w:r>
      <w:proofErr w:type="spellStart"/>
      <w:r w:rsidR="003F5D6D">
        <w:t>IL462</w:t>
      </w:r>
      <w:proofErr w:type="spellEnd"/>
      <w:r w:rsidR="003F5D6D">
        <w:t>-4470 provided by the Division,</w:t>
      </w:r>
      <w:r w:rsidR="00CA12BA" w:rsidRPr="00CA12BA">
        <w:t xml:space="preserve"> within 20 calendar days</w:t>
      </w:r>
      <w:r>
        <w:t xml:space="preserve"> of the </w:t>
      </w:r>
      <w:proofErr w:type="spellStart"/>
      <w:r w:rsidR="00CA12BA" w:rsidRPr="00CA12BA">
        <w:t>CILA</w:t>
      </w:r>
      <w:proofErr w:type="spellEnd"/>
      <w:r w:rsidR="00CA12BA" w:rsidRPr="00CA12BA">
        <w:t xml:space="preserve"> provider's </w:t>
      </w:r>
      <w:r w:rsidR="003F5D6D">
        <w:t xml:space="preserve">dated </w:t>
      </w:r>
      <w:r w:rsidR="00CA12BA" w:rsidRPr="00CA12BA">
        <w:t xml:space="preserve">signature on the Personal Plan and update the Implementation </w:t>
      </w:r>
      <w:r w:rsidR="00CA12BA" w:rsidRPr="00CA12BA">
        <w:lastRenderedPageBreak/>
        <w:t>Strategy at least annually as the Personal Plan is modified, or more often if warranted by a change in functional status or at the request of the individual or guardian</w:t>
      </w:r>
      <w:r w:rsidR="00CA12BA">
        <w:t>;</w:t>
      </w:r>
    </w:p>
    <w:p w14:paraId="002B6D78" w14:textId="77777777" w:rsidR="00CA12BA" w:rsidRDefault="00CA12BA" w:rsidP="008E15F7">
      <w:pPr>
        <w:widowControl w:val="0"/>
        <w:autoSpaceDE w:val="0"/>
        <w:autoSpaceDN w:val="0"/>
        <w:adjustRightInd w:val="0"/>
      </w:pPr>
    </w:p>
    <w:p w14:paraId="1D135290" w14:textId="77777777" w:rsidR="00CA12BA" w:rsidRDefault="00CA12BA" w:rsidP="009B3A9F">
      <w:pPr>
        <w:widowControl w:val="0"/>
        <w:autoSpaceDE w:val="0"/>
        <w:autoSpaceDN w:val="0"/>
        <w:adjustRightInd w:val="0"/>
        <w:ind w:left="2160" w:hanging="720"/>
      </w:pPr>
      <w:r w:rsidRPr="00CD2382">
        <w:t>2)</w:t>
      </w:r>
      <w:r>
        <w:tab/>
      </w:r>
      <w:r w:rsidRPr="00CD2382">
        <w:t xml:space="preserve">Explain all rights enumerated in Section 115.250 and document in the individual's record that this has been done upon the individual's entry into a </w:t>
      </w:r>
      <w:proofErr w:type="spellStart"/>
      <w:r w:rsidRPr="00CD2382">
        <w:t>CILA</w:t>
      </w:r>
      <w:proofErr w:type="spellEnd"/>
      <w:r w:rsidRPr="00CD2382">
        <w:t>;</w:t>
      </w:r>
    </w:p>
    <w:p w14:paraId="09531A1C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541D6416" w14:textId="290D3C5C" w:rsidR="009B3A9F" w:rsidRDefault="00CA12BA" w:rsidP="009B3A9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B3A9F">
        <w:t>)</w:t>
      </w:r>
      <w:r w:rsidR="009B3A9F">
        <w:tab/>
      </w:r>
      <w:r>
        <w:t>Ensure</w:t>
      </w:r>
      <w:r w:rsidR="009B3A9F">
        <w:t xml:space="preserve"> that the services specified in the </w:t>
      </w:r>
      <w:r>
        <w:t>Implementation Strategy</w:t>
      </w:r>
      <w:r w:rsidR="009B3A9F">
        <w:t xml:space="preserve"> are being provided; </w:t>
      </w:r>
    </w:p>
    <w:p w14:paraId="06957783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2F169610" w14:textId="2CABEEC1" w:rsidR="009B3A9F" w:rsidRDefault="00CA12BA" w:rsidP="00CA12B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B3A9F">
        <w:t>)</w:t>
      </w:r>
      <w:r w:rsidR="009B3A9F">
        <w:tab/>
      </w:r>
      <w:r>
        <w:t>Coordinate employees</w:t>
      </w:r>
      <w:r w:rsidR="00870138">
        <w:t>, other</w:t>
      </w:r>
      <w:r w:rsidR="009B3A9F">
        <w:t xml:space="preserve"> professionals</w:t>
      </w:r>
      <w:r w:rsidRPr="00CA12BA">
        <w:t>, and any other person, compensated or in a volunteer capacity, to implement the Implementation Strategy</w:t>
      </w:r>
      <w:r w:rsidR="009B3A9F">
        <w:t>;</w:t>
      </w:r>
    </w:p>
    <w:p w14:paraId="74076427" w14:textId="63C56E51" w:rsidR="006B1B3E" w:rsidRDefault="006B1B3E" w:rsidP="008E15F7">
      <w:pPr>
        <w:widowControl w:val="0"/>
        <w:autoSpaceDE w:val="0"/>
        <w:autoSpaceDN w:val="0"/>
        <w:adjustRightInd w:val="0"/>
      </w:pPr>
    </w:p>
    <w:p w14:paraId="5A9A1118" w14:textId="15A5D61A" w:rsidR="009B3A9F" w:rsidRDefault="009B3A9F" w:rsidP="009B3A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A12BA">
        <w:t>Identify and address gaps in the</w:t>
      </w:r>
      <w:r>
        <w:t xml:space="preserve"> </w:t>
      </w:r>
      <w:r w:rsidR="00CA12BA">
        <w:t>Implementation Strategy</w:t>
      </w:r>
      <w:r>
        <w:t xml:space="preserve">; </w:t>
      </w:r>
    </w:p>
    <w:p w14:paraId="638EB955" w14:textId="77777777" w:rsidR="00CA12BA" w:rsidRDefault="00CA12BA" w:rsidP="008E15F7">
      <w:pPr>
        <w:widowControl w:val="0"/>
        <w:autoSpaceDE w:val="0"/>
        <w:autoSpaceDN w:val="0"/>
        <w:adjustRightInd w:val="0"/>
      </w:pPr>
    </w:p>
    <w:p w14:paraId="7568D621" w14:textId="77777777" w:rsidR="00CA12BA" w:rsidRDefault="00CA12BA" w:rsidP="009B3A9F">
      <w:pPr>
        <w:widowControl w:val="0"/>
        <w:autoSpaceDE w:val="0"/>
        <w:autoSpaceDN w:val="0"/>
        <w:adjustRightInd w:val="0"/>
        <w:ind w:left="2160" w:hanging="720"/>
      </w:pPr>
      <w:r w:rsidRPr="00CD2382">
        <w:t>6)</w:t>
      </w:r>
      <w:r>
        <w:tab/>
      </w:r>
      <w:r w:rsidRPr="00CD2382">
        <w:t xml:space="preserve">Identify and inform the </w:t>
      </w:r>
      <w:proofErr w:type="spellStart"/>
      <w:r w:rsidRPr="00CD2382">
        <w:t>ISC</w:t>
      </w:r>
      <w:proofErr w:type="spellEnd"/>
      <w:r w:rsidRPr="00CD2382">
        <w:t xml:space="preserve"> </w:t>
      </w:r>
      <w:r>
        <w:t>a</w:t>
      </w:r>
      <w:r w:rsidRPr="00CD2382">
        <w:t>gency of potential needed changes to the Personal Plan;</w:t>
      </w:r>
    </w:p>
    <w:p w14:paraId="51EBB18A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5A06D738" w14:textId="7EA9F106" w:rsidR="009B3A9F" w:rsidRDefault="00CA12BA" w:rsidP="009B3A9F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9B3A9F">
        <w:t>)</w:t>
      </w:r>
      <w:r w:rsidR="009B3A9F">
        <w:tab/>
        <w:t xml:space="preserve">Monitor the individual's status in relation to the </w:t>
      </w:r>
      <w:r>
        <w:t>Implementation Strategy</w:t>
      </w:r>
      <w:r w:rsidR="009B3A9F">
        <w:t xml:space="preserve">; </w:t>
      </w:r>
    </w:p>
    <w:p w14:paraId="537B6240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3F750219" w14:textId="5890733B" w:rsidR="009B3A9F" w:rsidRDefault="00CA12BA" w:rsidP="00CA12BA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9B3A9F">
        <w:t>)</w:t>
      </w:r>
      <w:r w:rsidR="009B3A9F">
        <w:tab/>
        <w:t>Advocate for the individual's rights and services;</w:t>
      </w:r>
    </w:p>
    <w:p w14:paraId="304FD2B8" w14:textId="2825FF41" w:rsidR="006B1B3E" w:rsidRDefault="006B1B3E" w:rsidP="008E15F7">
      <w:pPr>
        <w:widowControl w:val="0"/>
        <w:autoSpaceDE w:val="0"/>
        <w:autoSpaceDN w:val="0"/>
        <w:adjustRightInd w:val="0"/>
      </w:pPr>
    </w:p>
    <w:p w14:paraId="0153A933" w14:textId="3443104A" w:rsidR="009B3A9F" w:rsidRDefault="009B3A9F" w:rsidP="009B3A9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CA12BA" w:rsidRPr="00CA12BA">
        <w:t>Ensure that information specified by the Personal Plan is included in the individual's</w:t>
      </w:r>
      <w:r>
        <w:t xml:space="preserve"> record; </w:t>
      </w:r>
    </w:p>
    <w:p w14:paraId="018EC087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5C7CBAF5" w14:textId="795A48C0" w:rsidR="009B3A9F" w:rsidRDefault="009B3A9F" w:rsidP="008262D4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</w:r>
      <w:r w:rsidR="00CA12BA" w:rsidRPr="00CA12BA">
        <w:t>Ensure availability of a written Personal Plan and Implementation Strategy to the Provider Support Team members</w:t>
      </w:r>
      <w:r w:rsidR="00CA12BA">
        <w:t>; and</w:t>
      </w:r>
    </w:p>
    <w:p w14:paraId="381D2C05" w14:textId="77777777" w:rsidR="006B1B3E" w:rsidRDefault="006B1B3E" w:rsidP="008E15F7">
      <w:pPr>
        <w:widowControl w:val="0"/>
        <w:autoSpaceDE w:val="0"/>
        <w:autoSpaceDN w:val="0"/>
        <w:adjustRightInd w:val="0"/>
      </w:pPr>
    </w:p>
    <w:p w14:paraId="522E9355" w14:textId="4979B915" w:rsidR="009B3A9F" w:rsidRDefault="009B3A9F" w:rsidP="008262D4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>
        <w:tab/>
      </w:r>
      <w:r w:rsidR="00CA12BA" w:rsidRPr="00CA12BA">
        <w:t>Work with the individual</w:t>
      </w:r>
      <w:r w:rsidR="00424EBB">
        <w:t xml:space="preserve"> and/or</w:t>
      </w:r>
      <w:r w:rsidR="00424EBB" w:rsidRPr="00424EBB">
        <w:t xml:space="preserve"> </w:t>
      </w:r>
      <w:r w:rsidR="00424EBB" w:rsidRPr="00CA12BA">
        <w:t>guardian to address issues that must be resolved or bought to the attention of the team by the individual and/or guardian.</w:t>
      </w:r>
    </w:p>
    <w:p w14:paraId="4431C770" w14:textId="1FF7EFC6" w:rsidR="006B1B3E" w:rsidRDefault="006B1B3E" w:rsidP="008E15F7">
      <w:pPr>
        <w:widowControl w:val="0"/>
        <w:autoSpaceDE w:val="0"/>
        <w:autoSpaceDN w:val="0"/>
        <w:adjustRightInd w:val="0"/>
      </w:pPr>
    </w:p>
    <w:p w14:paraId="44BCE0F0" w14:textId="7CDDC1E9" w:rsidR="009B3A9F" w:rsidRDefault="00476A2F" w:rsidP="009B3A9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B3A9F">
        <w:t>)</w:t>
      </w:r>
      <w:r w:rsidR="009B3A9F">
        <w:tab/>
        <w:t xml:space="preserve">A mental health professional may provide all services identified in subsections </w:t>
      </w:r>
      <w:r w:rsidR="00CA12BA">
        <w:t>(b)(2)</w:t>
      </w:r>
      <w:r w:rsidR="009B3A9F">
        <w:t xml:space="preserve"> through (11) of this Section. </w:t>
      </w:r>
    </w:p>
    <w:p w14:paraId="1D0E3B72" w14:textId="77777777" w:rsidR="009B3A9F" w:rsidRDefault="009B3A9F" w:rsidP="008E15F7">
      <w:pPr>
        <w:widowControl w:val="0"/>
        <w:autoSpaceDE w:val="0"/>
        <w:autoSpaceDN w:val="0"/>
        <w:adjustRightInd w:val="0"/>
      </w:pPr>
    </w:p>
    <w:p w14:paraId="460B393D" w14:textId="1E9F5B04" w:rsidR="009B3A9F" w:rsidRDefault="00B264AB" w:rsidP="009B3A9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F5D6D">
        <w:t>7</w:t>
      </w:r>
      <w:r>
        <w:t xml:space="preserve"> Ill. Reg. </w:t>
      </w:r>
      <w:r w:rsidR="00BC41AB">
        <w:t>8485</w:t>
      </w:r>
      <w:r>
        <w:t xml:space="preserve">, effective </w:t>
      </w:r>
      <w:r w:rsidR="00BC41AB">
        <w:t>May 31, 2023</w:t>
      </w:r>
      <w:r>
        <w:t>)</w:t>
      </w:r>
    </w:p>
    <w:sectPr w:rsidR="009B3A9F" w:rsidSect="009B3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A9F"/>
    <w:rsid w:val="00034A0D"/>
    <w:rsid w:val="000E3BBA"/>
    <w:rsid w:val="00131BDF"/>
    <w:rsid w:val="00254359"/>
    <w:rsid w:val="003F0F87"/>
    <w:rsid w:val="003F5D6D"/>
    <w:rsid w:val="004078B1"/>
    <w:rsid w:val="0042485B"/>
    <w:rsid w:val="00424EBB"/>
    <w:rsid w:val="00476A2F"/>
    <w:rsid w:val="004A6833"/>
    <w:rsid w:val="005C3366"/>
    <w:rsid w:val="006B1B3E"/>
    <w:rsid w:val="00790DB5"/>
    <w:rsid w:val="007B1B20"/>
    <w:rsid w:val="008262D4"/>
    <w:rsid w:val="00870138"/>
    <w:rsid w:val="008800C2"/>
    <w:rsid w:val="008E15F7"/>
    <w:rsid w:val="00926EF4"/>
    <w:rsid w:val="009440CF"/>
    <w:rsid w:val="00983052"/>
    <w:rsid w:val="009B3A9F"/>
    <w:rsid w:val="009B7FBD"/>
    <w:rsid w:val="00B264AB"/>
    <w:rsid w:val="00BC41AB"/>
    <w:rsid w:val="00CA12BA"/>
    <w:rsid w:val="00D1678B"/>
    <w:rsid w:val="00D80E5F"/>
    <w:rsid w:val="00D92F90"/>
    <w:rsid w:val="00E34222"/>
    <w:rsid w:val="00FC6319"/>
    <w:rsid w:val="00FD3779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F634ED"/>
  <w15:docId w15:val="{B247E50C-EF14-4AF4-94B6-AD52D030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7</cp:revision>
  <dcterms:created xsi:type="dcterms:W3CDTF">2023-05-23T13:44:00Z</dcterms:created>
  <dcterms:modified xsi:type="dcterms:W3CDTF">2023-06-20T14:13:00Z</dcterms:modified>
</cp:coreProperties>
</file>