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B1" w:rsidRDefault="001D70B1">
      <w:pPr>
        <w:pStyle w:val="JCARMainSourceNote"/>
      </w:pPr>
      <w:bookmarkStart w:id="0" w:name="_GoBack"/>
      <w:bookmarkEnd w:id="0"/>
    </w:p>
    <w:p w:rsidR="00211A7A" w:rsidRDefault="000D2363">
      <w:pPr>
        <w:pStyle w:val="JCARMainSourceNote"/>
      </w:pPr>
      <w:r>
        <w:t xml:space="preserve">SOURCE:  </w:t>
      </w:r>
      <w:r w:rsidR="001D70B1">
        <w:t>A</w:t>
      </w:r>
      <w:r w:rsidR="00B6121D">
        <w:t>dopted</w:t>
      </w:r>
      <w:r w:rsidR="00B6121D" w:rsidRPr="00D55B37">
        <w:t xml:space="preserve"> </w:t>
      </w:r>
      <w:r w:rsidR="001D70B1">
        <w:t xml:space="preserve">by emergency rulemaking </w:t>
      </w:r>
      <w:r w:rsidR="00B6121D" w:rsidRPr="00D55B37">
        <w:t>at 2</w:t>
      </w:r>
      <w:r w:rsidR="00B6121D">
        <w:t>8</w:t>
      </w:r>
      <w:r w:rsidR="00B6121D" w:rsidRPr="00D55B37">
        <w:t xml:space="preserve"> Ill. Reg. </w:t>
      </w:r>
      <w:r w:rsidR="006C6ED7">
        <w:t>1006</w:t>
      </w:r>
      <w:r w:rsidR="00B6121D" w:rsidRPr="00D55B37">
        <w:t xml:space="preserve">, effective </w:t>
      </w:r>
      <w:smartTag w:uri="urn:schemas-microsoft-com:office:smarttags" w:element="date">
        <w:smartTagPr>
          <w:attr w:name="Month" w:val="12"/>
          <w:attr w:name="Day" w:val="26"/>
          <w:attr w:name="Year" w:val="2003"/>
        </w:smartTagPr>
        <w:r w:rsidR="00B6121D">
          <w:t>December 26, 2003</w:t>
        </w:r>
      </w:smartTag>
      <w:r w:rsidR="00B6121D">
        <w:t>, for a maximum of 150 days</w:t>
      </w:r>
      <w:r w:rsidR="001D70B1">
        <w:t xml:space="preserve">; </w:t>
      </w:r>
      <w:r w:rsidR="000B3B23">
        <w:t xml:space="preserve">emergency expired </w:t>
      </w:r>
      <w:smartTag w:uri="urn:schemas-microsoft-com:office:smarttags" w:element="date">
        <w:smartTagPr>
          <w:attr w:name="Month" w:val="5"/>
          <w:attr w:name="Day" w:val="23"/>
          <w:attr w:name="Year" w:val="2004"/>
        </w:smartTagPr>
        <w:r w:rsidR="000B3B23">
          <w:t>May 23, 2004</w:t>
        </w:r>
      </w:smartTag>
      <w:r w:rsidR="000B3B23">
        <w:t xml:space="preserve">; </w:t>
      </w:r>
      <w:r w:rsidR="001D70B1">
        <w:t>adopt</w:t>
      </w:r>
      <w:r w:rsidR="00211A7A">
        <w:t xml:space="preserve">ed at 28 Ill. Reg. </w:t>
      </w:r>
      <w:r w:rsidR="002A6299">
        <w:t>7999</w:t>
      </w:r>
      <w:r w:rsidR="00211A7A">
        <w:t xml:space="preserve">, effective </w:t>
      </w:r>
      <w:r w:rsidR="002A6299">
        <w:t>May 27, 2004</w:t>
      </w:r>
      <w:r w:rsidR="00211A7A">
        <w:t>.</w:t>
      </w:r>
    </w:p>
    <w:sectPr w:rsidR="00211A7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985">
      <w:r>
        <w:separator/>
      </w:r>
    </w:p>
  </w:endnote>
  <w:endnote w:type="continuationSeparator" w:id="0">
    <w:p w:rsidR="00000000" w:rsidRDefault="0058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4985">
      <w:r>
        <w:separator/>
      </w:r>
    </w:p>
  </w:footnote>
  <w:footnote w:type="continuationSeparator" w:id="0">
    <w:p w:rsidR="00000000" w:rsidRDefault="0058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1316"/>
    <w:rsid w:val="000A509D"/>
    <w:rsid w:val="000B3B23"/>
    <w:rsid w:val="000C20EF"/>
    <w:rsid w:val="000D225F"/>
    <w:rsid w:val="000D2363"/>
    <w:rsid w:val="001403AC"/>
    <w:rsid w:val="00147261"/>
    <w:rsid w:val="00173B90"/>
    <w:rsid w:val="001C7D95"/>
    <w:rsid w:val="001D70B1"/>
    <w:rsid w:val="001E3074"/>
    <w:rsid w:val="00210783"/>
    <w:rsid w:val="00211A7A"/>
    <w:rsid w:val="00225354"/>
    <w:rsid w:val="002524EC"/>
    <w:rsid w:val="00260DAD"/>
    <w:rsid w:val="00271D6C"/>
    <w:rsid w:val="00292C0A"/>
    <w:rsid w:val="002A6299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4985"/>
    <w:rsid w:val="005F34E3"/>
    <w:rsid w:val="006205BF"/>
    <w:rsid w:val="006541CA"/>
    <w:rsid w:val="006A2114"/>
    <w:rsid w:val="006C6ED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6121D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