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B4C" w:rsidRDefault="003A2B4C" w:rsidP="003A2B4C">
      <w:pPr>
        <w:widowControl w:val="0"/>
        <w:autoSpaceDE w:val="0"/>
        <w:autoSpaceDN w:val="0"/>
        <w:adjustRightInd w:val="0"/>
      </w:pPr>
      <w:bookmarkStart w:id="0" w:name="_GoBack"/>
      <w:bookmarkEnd w:id="0"/>
    </w:p>
    <w:p w:rsidR="003A2B4C" w:rsidRDefault="003A2B4C" w:rsidP="003A2B4C">
      <w:pPr>
        <w:widowControl w:val="0"/>
        <w:autoSpaceDE w:val="0"/>
        <w:autoSpaceDN w:val="0"/>
        <w:adjustRightInd w:val="0"/>
      </w:pPr>
      <w:r>
        <w:rPr>
          <w:b/>
          <w:bCs/>
        </w:rPr>
        <w:t>Section 101.20  Service recipients activity fund in State-operated mental health and developmental centers</w:t>
      </w:r>
      <w:r>
        <w:t xml:space="preserve"> </w:t>
      </w:r>
    </w:p>
    <w:p w:rsidR="003A2B4C" w:rsidRDefault="003A2B4C" w:rsidP="003A2B4C">
      <w:pPr>
        <w:widowControl w:val="0"/>
        <w:autoSpaceDE w:val="0"/>
        <w:autoSpaceDN w:val="0"/>
        <w:adjustRightInd w:val="0"/>
      </w:pPr>
    </w:p>
    <w:p w:rsidR="003A2B4C" w:rsidRDefault="003A2B4C" w:rsidP="003A2B4C">
      <w:pPr>
        <w:widowControl w:val="0"/>
        <w:autoSpaceDE w:val="0"/>
        <w:autoSpaceDN w:val="0"/>
        <w:adjustRightInd w:val="0"/>
      </w:pPr>
      <w:r>
        <w:t xml:space="preserve">In accordance with Section 20 of the Mental Health and Developmental Disabilities Administrative Act [20 ILCS 1705/20], service recipients activity funds are established in the Department's mental health and developmental centers.  The facility director/hospital administrator shall be responsible for receipts and expenditures from these funds in accordance with the following provisions: </w:t>
      </w:r>
    </w:p>
    <w:p w:rsidR="000B5AB3" w:rsidRDefault="000B5AB3" w:rsidP="003A2B4C">
      <w:pPr>
        <w:widowControl w:val="0"/>
        <w:autoSpaceDE w:val="0"/>
        <w:autoSpaceDN w:val="0"/>
        <w:adjustRightInd w:val="0"/>
      </w:pPr>
    </w:p>
    <w:p w:rsidR="003A2B4C" w:rsidRDefault="003A2B4C" w:rsidP="003A2B4C">
      <w:pPr>
        <w:widowControl w:val="0"/>
        <w:autoSpaceDE w:val="0"/>
        <w:autoSpaceDN w:val="0"/>
        <w:adjustRightInd w:val="0"/>
        <w:ind w:left="1440" w:hanging="720"/>
      </w:pPr>
      <w:r>
        <w:t>a)</w:t>
      </w:r>
      <w:r>
        <w:tab/>
        <w:t xml:space="preserve">Receipts to the fund shall include: </w:t>
      </w:r>
    </w:p>
    <w:p w:rsidR="000B5AB3" w:rsidRDefault="000B5AB3" w:rsidP="003A2B4C">
      <w:pPr>
        <w:widowControl w:val="0"/>
        <w:autoSpaceDE w:val="0"/>
        <w:autoSpaceDN w:val="0"/>
        <w:adjustRightInd w:val="0"/>
        <w:ind w:left="2160" w:hanging="720"/>
      </w:pPr>
    </w:p>
    <w:p w:rsidR="003A2B4C" w:rsidRDefault="003A2B4C" w:rsidP="003A2B4C">
      <w:pPr>
        <w:widowControl w:val="0"/>
        <w:autoSpaceDE w:val="0"/>
        <w:autoSpaceDN w:val="0"/>
        <w:adjustRightInd w:val="0"/>
        <w:ind w:left="2160" w:hanging="720"/>
      </w:pPr>
      <w:r>
        <w:t>1)</w:t>
      </w:r>
      <w:r>
        <w:tab/>
        <w:t xml:space="preserve">Profits from the operation of commissary stores, including vending machines; </w:t>
      </w:r>
    </w:p>
    <w:p w:rsidR="000B5AB3" w:rsidRDefault="000B5AB3" w:rsidP="003A2B4C">
      <w:pPr>
        <w:widowControl w:val="0"/>
        <w:autoSpaceDE w:val="0"/>
        <w:autoSpaceDN w:val="0"/>
        <w:adjustRightInd w:val="0"/>
        <w:ind w:left="2160" w:hanging="720"/>
      </w:pPr>
    </w:p>
    <w:p w:rsidR="003A2B4C" w:rsidRDefault="003A2B4C" w:rsidP="003A2B4C">
      <w:pPr>
        <w:widowControl w:val="0"/>
        <w:autoSpaceDE w:val="0"/>
        <w:autoSpaceDN w:val="0"/>
        <w:adjustRightInd w:val="0"/>
        <w:ind w:left="2160" w:hanging="720"/>
      </w:pPr>
      <w:r>
        <w:t>2)</w:t>
      </w:r>
      <w:r>
        <w:tab/>
        <w:t xml:space="preserve">Interest or dividend income derived from deposits in financial institutions or from investments of unrestricted cash funds in federal government securities or investments guaranteed or insured by the federal government for the principal amount of the investment.  Unrestricted cash funds means those funds, gifts and donations as provided by Section 22 of the Mental Health and Developmental Disabilities Administrative Act [20 ILCS 1705/22], which are not restricted in their use for a specific purpose by the donor; and </w:t>
      </w:r>
    </w:p>
    <w:p w:rsidR="000B5AB3" w:rsidRDefault="000B5AB3" w:rsidP="003A2B4C">
      <w:pPr>
        <w:widowControl w:val="0"/>
        <w:autoSpaceDE w:val="0"/>
        <w:autoSpaceDN w:val="0"/>
        <w:adjustRightInd w:val="0"/>
        <w:ind w:left="2160" w:hanging="720"/>
      </w:pPr>
    </w:p>
    <w:p w:rsidR="003A2B4C" w:rsidRDefault="003A2B4C" w:rsidP="003A2B4C">
      <w:pPr>
        <w:widowControl w:val="0"/>
        <w:autoSpaceDE w:val="0"/>
        <w:autoSpaceDN w:val="0"/>
        <w:adjustRightInd w:val="0"/>
        <w:ind w:left="2160" w:hanging="720"/>
      </w:pPr>
      <w:r>
        <w:t>3)</w:t>
      </w:r>
      <w:r>
        <w:tab/>
        <w:t xml:space="preserve">Proceeds from the disposition of recipients' unclaimed personal property, including monetary assets in accordance with 59 Ill. Adm. Code 110.10 (Disposition of Unclaimed Personal Property). </w:t>
      </w:r>
    </w:p>
    <w:p w:rsidR="000B5AB3" w:rsidRDefault="000B5AB3" w:rsidP="003A2B4C">
      <w:pPr>
        <w:widowControl w:val="0"/>
        <w:autoSpaceDE w:val="0"/>
        <w:autoSpaceDN w:val="0"/>
        <w:adjustRightInd w:val="0"/>
        <w:ind w:left="1440" w:hanging="720"/>
      </w:pPr>
    </w:p>
    <w:p w:rsidR="003A2B4C" w:rsidRDefault="003A2B4C" w:rsidP="003A2B4C">
      <w:pPr>
        <w:widowControl w:val="0"/>
        <w:autoSpaceDE w:val="0"/>
        <w:autoSpaceDN w:val="0"/>
        <w:adjustRightInd w:val="0"/>
        <w:ind w:left="1440" w:hanging="720"/>
      </w:pPr>
      <w:r>
        <w:t>b)</w:t>
      </w:r>
      <w:r>
        <w:tab/>
        <w:t xml:space="preserve">Expenditures from the fund shall be for the pleasure, comfort, benefit and amusement of recipients except that expenditures from the fund shall be made in accordance with the Illinois Procurement Code [30 ILCS 500]. </w:t>
      </w:r>
    </w:p>
    <w:p w:rsidR="000B5AB3" w:rsidRDefault="000B5AB3" w:rsidP="003A2B4C">
      <w:pPr>
        <w:widowControl w:val="0"/>
        <w:autoSpaceDE w:val="0"/>
        <w:autoSpaceDN w:val="0"/>
        <w:adjustRightInd w:val="0"/>
        <w:ind w:left="1440" w:hanging="720"/>
      </w:pPr>
    </w:p>
    <w:p w:rsidR="003A2B4C" w:rsidRDefault="003A2B4C" w:rsidP="003A2B4C">
      <w:pPr>
        <w:widowControl w:val="0"/>
        <w:autoSpaceDE w:val="0"/>
        <w:autoSpaceDN w:val="0"/>
        <w:adjustRightInd w:val="0"/>
        <w:ind w:left="1440" w:hanging="720"/>
      </w:pPr>
      <w:r>
        <w:t>c)</w:t>
      </w:r>
      <w:r>
        <w:tab/>
        <w:t xml:space="preserve">Expenditures from the fund shall not be made for the comfort, pleasure, benefit and amusement of Department employees. </w:t>
      </w:r>
    </w:p>
    <w:p w:rsidR="003A2B4C" w:rsidRDefault="003A2B4C" w:rsidP="003A2B4C">
      <w:pPr>
        <w:widowControl w:val="0"/>
        <w:autoSpaceDE w:val="0"/>
        <w:autoSpaceDN w:val="0"/>
        <w:adjustRightInd w:val="0"/>
        <w:ind w:left="1440" w:hanging="720"/>
      </w:pPr>
    </w:p>
    <w:p w:rsidR="003A2B4C" w:rsidRDefault="003A2B4C" w:rsidP="003A2B4C">
      <w:pPr>
        <w:widowControl w:val="0"/>
        <w:autoSpaceDE w:val="0"/>
        <w:autoSpaceDN w:val="0"/>
        <w:adjustRightInd w:val="0"/>
        <w:ind w:left="1440" w:hanging="720"/>
      </w:pPr>
      <w:r>
        <w:t xml:space="preserve">(Source:  Amended at 23 Ill. Reg. 11118, effective August 24, 1999) </w:t>
      </w:r>
    </w:p>
    <w:sectPr w:rsidR="003A2B4C" w:rsidSect="003A2B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2B4C"/>
    <w:rsid w:val="000B5AB3"/>
    <w:rsid w:val="000B6C31"/>
    <w:rsid w:val="002F2B01"/>
    <w:rsid w:val="003A2B4C"/>
    <w:rsid w:val="005C3366"/>
    <w:rsid w:val="009A6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Roberts, John</cp:lastModifiedBy>
  <cp:revision>3</cp:revision>
  <dcterms:created xsi:type="dcterms:W3CDTF">2012-06-21T20:24:00Z</dcterms:created>
  <dcterms:modified xsi:type="dcterms:W3CDTF">2012-06-21T20:25:00Z</dcterms:modified>
</cp:coreProperties>
</file>