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4EF" w:rsidRDefault="00AF14EF" w:rsidP="00743066">
      <w:pPr>
        <w:rPr>
          <w:b/>
        </w:rPr>
      </w:pPr>
    </w:p>
    <w:p w:rsidR="0061212B" w:rsidRPr="00743066" w:rsidRDefault="0061212B" w:rsidP="00743066">
      <w:pPr>
        <w:rPr>
          <w:b/>
        </w:rPr>
      </w:pPr>
      <w:r w:rsidRPr="00743066">
        <w:rPr>
          <w:b/>
        </w:rPr>
        <w:t xml:space="preserve">Section 6000.302  Outdoor </w:t>
      </w:r>
      <w:r w:rsidR="00651616">
        <w:rPr>
          <w:b/>
        </w:rPr>
        <w:t xml:space="preserve">and Indoor </w:t>
      </w:r>
      <w:r w:rsidRPr="00743066">
        <w:rPr>
          <w:b/>
        </w:rPr>
        <w:t>Concession Go-Karts</w:t>
      </w:r>
    </w:p>
    <w:p w:rsidR="0061212B" w:rsidRPr="00550C61" w:rsidRDefault="0061212B" w:rsidP="00743066">
      <w:pPr>
        <w:rPr>
          <w:bCs/>
        </w:rPr>
      </w:pPr>
    </w:p>
    <w:p w:rsidR="0061212B" w:rsidRDefault="0061212B" w:rsidP="00743066">
      <w:pPr>
        <w:ind w:firstLine="720"/>
        <w:rPr>
          <w:bCs/>
        </w:rPr>
      </w:pPr>
      <w:r>
        <w:rPr>
          <w:bCs/>
        </w:rPr>
        <w:t>a)</w:t>
      </w:r>
      <w:r w:rsidRPr="007A4468">
        <w:rPr>
          <w:bCs/>
        </w:rPr>
        <w:tab/>
      </w:r>
      <w:r>
        <w:rPr>
          <w:bCs/>
        </w:rPr>
        <w:t>Vehicle Requirements</w:t>
      </w:r>
    </w:p>
    <w:p w:rsidR="00590330" w:rsidRDefault="00590330" w:rsidP="004B45E0">
      <w:pPr>
        <w:rPr>
          <w:bCs/>
        </w:rPr>
      </w:pPr>
    </w:p>
    <w:p w:rsidR="0061212B" w:rsidRDefault="0061212B" w:rsidP="00743066">
      <w:pPr>
        <w:ind w:left="2160" w:hanging="720"/>
      </w:pPr>
      <w:r>
        <w:rPr>
          <w:bCs/>
        </w:rPr>
        <w:t>1)</w:t>
      </w:r>
      <w:r w:rsidR="007A4468" w:rsidRPr="007A4468">
        <w:rPr>
          <w:bCs/>
        </w:rPr>
        <w:tab/>
      </w:r>
      <w:r>
        <w:rPr>
          <w:bCs/>
        </w:rPr>
        <w:t xml:space="preserve">All vehicles shall be equipped with </w:t>
      </w:r>
      <w:r w:rsidR="00651616">
        <w:rPr>
          <w:bCs/>
        </w:rPr>
        <w:t xml:space="preserve">driver padding and </w:t>
      </w:r>
      <w:r>
        <w:rPr>
          <w:bCs/>
        </w:rPr>
        <w:t xml:space="preserve">passenger padding, </w:t>
      </w:r>
      <w:r w:rsidR="00651616">
        <w:rPr>
          <w:bCs/>
        </w:rPr>
        <w:t xml:space="preserve">if applicable, </w:t>
      </w:r>
      <w:r>
        <w:rPr>
          <w:bCs/>
        </w:rPr>
        <w:t>including,</w:t>
      </w:r>
      <w:r>
        <w:t xml:space="preserve"> but not limited to, steering wheel pad, headrest pad, steering wheel support post and seat cushions.</w:t>
      </w:r>
    </w:p>
    <w:p w:rsidR="00590330" w:rsidRDefault="00590330" w:rsidP="004B45E0"/>
    <w:p w:rsidR="0061212B" w:rsidRDefault="0061212B" w:rsidP="00743066">
      <w:pPr>
        <w:ind w:left="2160" w:hanging="720"/>
      </w:pPr>
      <w:r>
        <w:t>2)</w:t>
      </w:r>
      <w:r w:rsidRPr="007A4468">
        <w:tab/>
      </w:r>
      <w:r>
        <w:t>All vehicles shall be guarded to prevent interlocking of wheels during operation.</w:t>
      </w:r>
    </w:p>
    <w:p w:rsidR="00590330" w:rsidRDefault="00590330" w:rsidP="004B45E0"/>
    <w:p w:rsidR="0061212B" w:rsidRDefault="0061212B" w:rsidP="00743066">
      <w:pPr>
        <w:ind w:left="2160" w:hanging="720"/>
      </w:pPr>
      <w:r>
        <w:t>3)</w:t>
      </w:r>
      <w:r w:rsidRPr="007A4468">
        <w:tab/>
      </w:r>
      <w:r>
        <w:t>All vehicles equipped with seat belts shall be equipped with a roll over protection system.</w:t>
      </w:r>
    </w:p>
    <w:p w:rsidR="00590330" w:rsidRDefault="00590330" w:rsidP="004B45E0"/>
    <w:p w:rsidR="0061212B" w:rsidRDefault="0061212B" w:rsidP="00743066">
      <w:pPr>
        <w:ind w:left="2160" w:hanging="720"/>
      </w:pPr>
      <w:r>
        <w:t>4)</w:t>
      </w:r>
      <w:r w:rsidRPr="007A4468">
        <w:tab/>
      </w:r>
      <w:r>
        <w:t>Vehicles</w:t>
      </w:r>
      <w:r w:rsidR="002370D1">
        <w:t>'</w:t>
      </w:r>
      <w:r>
        <w:t xml:space="preserve"> shall be equipped with a guarding system that covers or encloses all rotating parts of the drive mechanism except the tires.  The guarding system shall also cover the exhaust to protect the passenger when entering or exiting the vehicle.</w:t>
      </w:r>
    </w:p>
    <w:p w:rsidR="00590330" w:rsidRDefault="00590330" w:rsidP="004B45E0"/>
    <w:p w:rsidR="0061212B" w:rsidRDefault="0061212B" w:rsidP="00743066">
      <w:pPr>
        <w:ind w:left="2160" w:hanging="720"/>
      </w:pPr>
      <w:r>
        <w:t>5)</w:t>
      </w:r>
      <w:r w:rsidRPr="007A4468">
        <w:tab/>
      </w:r>
      <w:r>
        <w:t>Vehicles</w:t>
      </w:r>
      <w:r w:rsidR="00590330">
        <w:t>'</w:t>
      </w:r>
      <w:r>
        <w:t xml:space="preserve"> fuel tanks shall be mounted and/or guarded in such manner that provides protection to the passenger during operation and if an accident should occur.  Fuel tank caps shall conform to </w:t>
      </w:r>
      <w:r w:rsidR="003953BC">
        <w:t xml:space="preserve">ANSI </w:t>
      </w:r>
      <w:r>
        <w:t>SAE J-1241.</w:t>
      </w:r>
    </w:p>
    <w:p w:rsidR="00590330" w:rsidRDefault="00590330" w:rsidP="004B45E0"/>
    <w:p w:rsidR="0061212B" w:rsidRDefault="0061212B" w:rsidP="00743066">
      <w:pPr>
        <w:ind w:left="2160" w:hanging="720"/>
      </w:pPr>
      <w:r>
        <w:t>6)</w:t>
      </w:r>
      <w:r w:rsidRPr="007A4468">
        <w:tab/>
      </w:r>
      <w:r>
        <w:t>Wheels shall be retained by a castellated nut and cotter pin or other positive method</w:t>
      </w:r>
      <w:r w:rsidR="00651616">
        <w:t xml:space="preserve"> recommended by the manufacturer</w:t>
      </w:r>
      <w:r>
        <w:t xml:space="preserve">.  Nuts with inserts of nylon or other material shall not be </w:t>
      </w:r>
      <w:r w:rsidR="0015064D">
        <w:t>re-used</w:t>
      </w:r>
      <w:r>
        <w:t xml:space="preserve">. </w:t>
      </w:r>
    </w:p>
    <w:p w:rsidR="00590330" w:rsidRDefault="00590330" w:rsidP="004B45E0"/>
    <w:p w:rsidR="0061212B" w:rsidRDefault="0061212B" w:rsidP="00743066">
      <w:pPr>
        <w:ind w:firstLine="720"/>
      </w:pPr>
      <w:r>
        <w:t>b)</w:t>
      </w:r>
      <w:r w:rsidRPr="007A4468">
        <w:tab/>
      </w:r>
      <w:r>
        <w:t>Track and Course Requirements</w:t>
      </w:r>
    </w:p>
    <w:p w:rsidR="00590330" w:rsidRDefault="00590330" w:rsidP="004B45E0"/>
    <w:p w:rsidR="0061212B" w:rsidRDefault="0061212B" w:rsidP="00743066">
      <w:pPr>
        <w:ind w:left="2160" w:hanging="720"/>
      </w:pPr>
      <w:r>
        <w:t>1)</w:t>
      </w:r>
      <w:r w:rsidRPr="007A4468">
        <w:tab/>
      </w:r>
      <w:r>
        <w:t>The surface of the track or course used by go-karts shall be of a solid and binding material.</w:t>
      </w:r>
    </w:p>
    <w:p w:rsidR="00590330" w:rsidRDefault="00590330" w:rsidP="004B45E0"/>
    <w:p w:rsidR="0061212B" w:rsidRDefault="00E94997" w:rsidP="00743066">
      <w:pPr>
        <w:ind w:left="2160" w:hanging="720"/>
      </w:pPr>
      <w:r>
        <w:t>2</w:t>
      </w:r>
      <w:r w:rsidR="0061212B">
        <w:t>)</w:t>
      </w:r>
      <w:r w:rsidR="0061212B" w:rsidRPr="007A4468">
        <w:tab/>
      </w:r>
      <w:r w:rsidR="0061212B">
        <w:t xml:space="preserve">A barrier system shall be installed around the inner and outer edges of the track or course used by </w:t>
      </w:r>
      <w:r w:rsidR="0092431C">
        <w:t>g</w:t>
      </w:r>
      <w:r w:rsidR="0061212B">
        <w:t>o-</w:t>
      </w:r>
      <w:r w:rsidR="0092431C">
        <w:t>k</w:t>
      </w:r>
      <w:r w:rsidR="0061212B">
        <w:t>arts.  It shall be securely anchored and extend the entire length of the track or course.  The system may be a guardrail, rubber tires, a runoff strip or embankment of friable earth or gravel or a combination thereof.</w:t>
      </w:r>
    </w:p>
    <w:p w:rsidR="00590330" w:rsidRDefault="00590330" w:rsidP="004B45E0"/>
    <w:p w:rsidR="0061212B" w:rsidRDefault="0061212B" w:rsidP="00743066">
      <w:pPr>
        <w:ind w:left="2880" w:hanging="720"/>
      </w:pPr>
      <w:r>
        <w:t>A)</w:t>
      </w:r>
      <w:r w:rsidRPr="007A4468">
        <w:tab/>
      </w:r>
      <w:r>
        <w:t xml:space="preserve">When rubber tires are used for a barrier system, these tires shall be free of the rims and/or wheels.  They shall be fastened together to form a continuous train.  Tires shall never be stacked </w:t>
      </w:r>
      <w:r w:rsidR="004D4586">
        <w:t xml:space="preserve">over </w:t>
      </w:r>
      <w:r>
        <w:t>two high.</w:t>
      </w:r>
    </w:p>
    <w:p w:rsidR="00590330" w:rsidRDefault="00590330" w:rsidP="004B45E0"/>
    <w:p w:rsidR="0061212B" w:rsidRDefault="0061212B" w:rsidP="00743066">
      <w:pPr>
        <w:ind w:left="2880" w:hanging="720"/>
      </w:pPr>
      <w:r>
        <w:lastRenderedPageBreak/>
        <w:t>B)</w:t>
      </w:r>
      <w:r w:rsidRPr="007A4468">
        <w:tab/>
      </w:r>
      <w:r>
        <w:t>If a metal or fiberglass rail is used as the barrier, the rail surface shall be kept free of sharp or protruding edges or seams and shall be maintained so that there are no loose or unsecured areas.</w:t>
      </w:r>
    </w:p>
    <w:p w:rsidR="00590330" w:rsidRDefault="00590330" w:rsidP="004B45E0"/>
    <w:p w:rsidR="0061212B" w:rsidRDefault="0061212B" w:rsidP="00743066">
      <w:pPr>
        <w:ind w:left="2880" w:hanging="720"/>
      </w:pPr>
      <w:r>
        <w:t>C)</w:t>
      </w:r>
      <w:r w:rsidR="007A4468" w:rsidRPr="007A4468">
        <w:tab/>
      </w:r>
      <w:r>
        <w:t xml:space="preserve">A barrier system shall be installed to designate and protect </w:t>
      </w:r>
      <w:r w:rsidR="00651616">
        <w:t xml:space="preserve">opposing traffic, </w:t>
      </w:r>
      <w:r>
        <w:t>the pit area or passenger loading area.</w:t>
      </w:r>
    </w:p>
    <w:p w:rsidR="00590330" w:rsidRDefault="00590330" w:rsidP="004B45E0"/>
    <w:p w:rsidR="00651616" w:rsidRDefault="00651616" w:rsidP="00743066">
      <w:pPr>
        <w:ind w:left="2880" w:hanging="720"/>
      </w:pPr>
      <w:r>
        <w:t>D)</w:t>
      </w:r>
      <w:r>
        <w:tab/>
      </w:r>
      <w:r w:rsidR="004323DD">
        <w:t>No one shall have a</w:t>
      </w:r>
      <w:r>
        <w:t>ccess to the track and course</w:t>
      </w:r>
      <w:r w:rsidR="00E95E02">
        <w:t>s</w:t>
      </w:r>
      <w:r w:rsidR="004323DD">
        <w:t xml:space="preserve"> other than properly admitted go-kart drivers, employees of the</w:t>
      </w:r>
      <w:r w:rsidR="004A24FF">
        <w:t xml:space="preserve"> licensee</w:t>
      </w:r>
      <w:r w:rsidR="00E95E02">
        <w:t>,</w:t>
      </w:r>
      <w:r w:rsidR="004323DD">
        <w:t xml:space="preserve"> and other persons authorized by the license for the purpose of maintenance, etc</w:t>
      </w:r>
      <w:r>
        <w:t>.</w:t>
      </w:r>
    </w:p>
    <w:p w:rsidR="00651616" w:rsidRDefault="00651616" w:rsidP="004B45E0"/>
    <w:p w:rsidR="0061212B" w:rsidRDefault="004A24FF" w:rsidP="00743066">
      <w:pPr>
        <w:ind w:left="2160" w:hanging="720"/>
      </w:pPr>
      <w:r>
        <w:t>3</w:t>
      </w:r>
      <w:r w:rsidR="0061212B">
        <w:t>)</w:t>
      </w:r>
      <w:r w:rsidR="0061212B" w:rsidRPr="007A4468">
        <w:tab/>
      </w:r>
      <w:r w:rsidR="0061212B">
        <w:t xml:space="preserve">A fence or railing system shall be installed at maintenance buildings, driveways, pit areas, and fuel storage pumping areas to keep patrons awaiting </w:t>
      </w:r>
      <w:r w:rsidR="00404DF8">
        <w:t xml:space="preserve">amusement </w:t>
      </w:r>
      <w:r w:rsidR="0061212B">
        <w:t>rides and spectators from entering these track areas without the permission of, or direction by</w:t>
      </w:r>
      <w:r w:rsidR="0092431C">
        <w:t>,</w:t>
      </w:r>
      <w:r w:rsidR="0061212B">
        <w:t xml:space="preserve"> track personnel.</w:t>
      </w:r>
    </w:p>
    <w:p w:rsidR="00590330" w:rsidRDefault="00590330" w:rsidP="004B45E0"/>
    <w:p w:rsidR="0061212B" w:rsidRDefault="004A24FF" w:rsidP="00651616">
      <w:pPr>
        <w:ind w:left="2160" w:hanging="720"/>
      </w:pPr>
      <w:r>
        <w:t>4</w:t>
      </w:r>
      <w:r w:rsidR="0061212B">
        <w:t>)</w:t>
      </w:r>
      <w:r w:rsidR="0061212B" w:rsidRPr="007A4468">
        <w:tab/>
      </w:r>
      <w:r w:rsidR="0061212B">
        <w:t>No intersecting course configurations</w:t>
      </w:r>
      <w:r w:rsidR="00651616">
        <w:t xml:space="preserve">, including but not limited to </w:t>
      </w:r>
      <w:r w:rsidR="00D01401">
        <w:t xml:space="preserve">a </w:t>
      </w:r>
      <w:r w:rsidR="00115ED6">
        <w:t>figure</w:t>
      </w:r>
      <w:r w:rsidR="00651616">
        <w:t xml:space="preserve"> 8 course configuration</w:t>
      </w:r>
      <w:r w:rsidR="0015064D">
        <w:t>,</w:t>
      </w:r>
      <w:r w:rsidR="0061212B">
        <w:t xml:space="preserve"> shall be permitted.</w:t>
      </w:r>
    </w:p>
    <w:p w:rsidR="00590330" w:rsidRDefault="00590330" w:rsidP="004B45E0"/>
    <w:p w:rsidR="0061212B" w:rsidRDefault="004D4586" w:rsidP="00743066">
      <w:pPr>
        <w:ind w:firstLine="720"/>
      </w:pPr>
      <w:r>
        <w:t>c</w:t>
      </w:r>
      <w:r w:rsidR="0061212B">
        <w:t>)</w:t>
      </w:r>
      <w:r w:rsidR="0061212B" w:rsidRPr="007A4468">
        <w:tab/>
      </w:r>
      <w:r w:rsidR="0061212B">
        <w:t>Operation</w:t>
      </w:r>
    </w:p>
    <w:p w:rsidR="00590330" w:rsidRDefault="00590330" w:rsidP="004B45E0"/>
    <w:p w:rsidR="0061212B" w:rsidRDefault="0061212B" w:rsidP="00743066">
      <w:pPr>
        <w:ind w:left="2160" w:hanging="720"/>
      </w:pPr>
      <w:r>
        <w:t>1)</w:t>
      </w:r>
      <w:r w:rsidRPr="007A4468">
        <w:tab/>
      </w:r>
      <w:r>
        <w:t>The attendants or assistants shall be able to clearly view the entire course.</w:t>
      </w:r>
    </w:p>
    <w:p w:rsidR="00590330" w:rsidRDefault="00590330" w:rsidP="004B45E0"/>
    <w:p w:rsidR="0061212B" w:rsidRDefault="0061212B" w:rsidP="00743066">
      <w:pPr>
        <w:ind w:left="2160" w:hanging="720"/>
      </w:pPr>
      <w:r>
        <w:t>2)</w:t>
      </w:r>
      <w:r w:rsidRPr="007A4468">
        <w:tab/>
      </w:r>
      <w:r>
        <w:t>Fire extinguishers shall be charge</w:t>
      </w:r>
      <w:r w:rsidR="0092431C">
        <w:t>d</w:t>
      </w:r>
      <w:r>
        <w:t xml:space="preserve"> and readily available to the track personnel at all times</w:t>
      </w:r>
      <w:r w:rsidR="00651616">
        <w:t xml:space="preserve"> in accordance with ASTM F-2007</w:t>
      </w:r>
      <w:r w:rsidR="003953BC">
        <w:t>-</w:t>
      </w:r>
      <w:r w:rsidR="00E94997">
        <w:t>12</w:t>
      </w:r>
      <w:r w:rsidR="004323DD">
        <w:t xml:space="preserve"> </w:t>
      </w:r>
      <w:r>
        <w:t>.</w:t>
      </w:r>
    </w:p>
    <w:p w:rsidR="00590330" w:rsidRDefault="00590330" w:rsidP="004B45E0"/>
    <w:p w:rsidR="0061212B" w:rsidRDefault="0061212B" w:rsidP="00743066">
      <w:pPr>
        <w:ind w:left="2160" w:hanging="720"/>
      </w:pPr>
      <w:r>
        <w:t>3)</w:t>
      </w:r>
      <w:r w:rsidRPr="007A4468">
        <w:tab/>
      </w:r>
      <w:r>
        <w:t>The refueling of vehicles with internal combustion engines or the charging of batteries in electric powered karts shall take place in the pit areas.</w:t>
      </w:r>
    </w:p>
    <w:p w:rsidR="00590330" w:rsidRDefault="00590330" w:rsidP="004B45E0"/>
    <w:p w:rsidR="0061212B" w:rsidRDefault="0061212B" w:rsidP="00743066">
      <w:pPr>
        <w:ind w:left="2160" w:hanging="720"/>
      </w:pPr>
      <w:r>
        <w:t>4)</w:t>
      </w:r>
      <w:r w:rsidRPr="007A4468">
        <w:tab/>
      </w:r>
      <w:r>
        <w:t>All storage containers of gasoline and other flammables shall be</w:t>
      </w:r>
      <w:r w:rsidR="0092431C">
        <w:t xml:space="preserve"> in</w:t>
      </w:r>
      <w:r>
        <w:t xml:space="preserve"> accordance with Section 6000.190</w:t>
      </w:r>
      <w:r w:rsidR="004A24FF">
        <w:t xml:space="preserve"> </w:t>
      </w:r>
      <w:r w:rsidR="008B572B">
        <w:t>(</w:t>
      </w:r>
      <w:r>
        <w:t>Fire Prevention and Protection</w:t>
      </w:r>
      <w:r w:rsidR="008B572B">
        <w:t>)</w:t>
      </w:r>
      <w:r>
        <w:t>.</w:t>
      </w:r>
    </w:p>
    <w:p w:rsidR="00590330" w:rsidRDefault="00590330" w:rsidP="004B45E0"/>
    <w:p w:rsidR="0061212B" w:rsidRDefault="0061212B" w:rsidP="00651616">
      <w:pPr>
        <w:ind w:left="2160" w:hanging="720"/>
      </w:pPr>
      <w:r>
        <w:t>5)</w:t>
      </w:r>
      <w:r w:rsidRPr="007A4468">
        <w:tab/>
      </w:r>
      <w:r w:rsidR="00651616" w:rsidRPr="00AE590A">
        <w:t>Beginning at twilight at an outdoor</w:t>
      </w:r>
      <w:r>
        <w:t xml:space="preserve"> operation</w:t>
      </w:r>
      <w:r w:rsidR="0092431C">
        <w:t>,</w:t>
      </w:r>
      <w:r>
        <w:t xml:space="preserve"> </w:t>
      </w:r>
      <w:r w:rsidR="00651616">
        <w:t xml:space="preserve">track </w:t>
      </w:r>
      <w:r>
        <w:t>lighting is required.</w:t>
      </w:r>
      <w:r w:rsidR="00651616">
        <w:t xml:space="preserve">  </w:t>
      </w:r>
      <w:r w:rsidR="00651616" w:rsidRPr="00AE590A">
        <w:t>During indoor operation, track lighting is required.  Track lighting shall be in accordance with ASTM F-2007</w:t>
      </w:r>
      <w:r w:rsidR="003953BC">
        <w:t>-</w:t>
      </w:r>
      <w:r w:rsidR="00E94997">
        <w:t>12</w:t>
      </w:r>
      <w:r w:rsidR="00651616" w:rsidRPr="00AE590A">
        <w:t>.</w:t>
      </w:r>
    </w:p>
    <w:p w:rsidR="00590330" w:rsidRDefault="00590330" w:rsidP="004B45E0"/>
    <w:p w:rsidR="0061212B" w:rsidRDefault="0061212B" w:rsidP="00743066">
      <w:pPr>
        <w:ind w:left="1440"/>
      </w:pPr>
      <w:r>
        <w:t>6)</w:t>
      </w:r>
      <w:r w:rsidRPr="007A4468">
        <w:tab/>
      </w:r>
      <w:r>
        <w:t>Monitoring</w:t>
      </w:r>
    </w:p>
    <w:p w:rsidR="00590330" w:rsidRDefault="00590330" w:rsidP="004B45E0"/>
    <w:p w:rsidR="0061212B" w:rsidRDefault="0061212B" w:rsidP="00743066">
      <w:pPr>
        <w:ind w:left="2880" w:hanging="720"/>
      </w:pPr>
      <w:r>
        <w:t>A)</w:t>
      </w:r>
      <w:r w:rsidR="007A4468" w:rsidRPr="007A4468">
        <w:tab/>
      </w:r>
      <w:r>
        <w:t xml:space="preserve">A signal system shall be installed to safely alert the drivers of the vehicles to a caution situation or to stop the vehicles in case of an emergency.  This signal system may consist of, but is not limited to, a </w:t>
      </w:r>
      <w:r w:rsidR="00583E6D">
        <w:t>hand-held</w:t>
      </w:r>
      <w:r>
        <w:t xml:space="preserve"> flag system or a set of lights visible to the drivers.  The system shall be explained to the drivers before operating any vehicle.</w:t>
      </w:r>
      <w:r w:rsidRPr="0061212B">
        <w:t xml:space="preserve"> </w:t>
      </w:r>
    </w:p>
    <w:p w:rsidR="00590330" w:rsidRDefault="00590330" w:rsidP="004B45E0"/>
    <w:p w:rsidR="0061212B" w:rsidRDefault="0061212B" w:rsidP="00743066">
      <w:pPr>
        <w:ind w:left="2880" w:hanging="720"/>
      </w:pPr>
      <w:r>
        <w:lastRenderedPageBreak/>
        <w:t>B)</w:t>
      </w:r>
      <w:r w:rsidR="007A4468">
        <w:tab/>
      </w:r>
      <w:r>
        <w:t>Effective January 1, 200</w:t>
      </w:r>
      <w:r w:rsidR="004D4586">
        <w:t>6</w:t>
      </w:r>
      <w:r>
        <w:t>, each vehicle shall be equipped with a throttle control device that can be activated from the ride attendant</w:t>
      </w:r>
      <w:r w:rsidR="00590330">
        <w:t>'</w:t>
      </w:r>
      <w:r>
        <w:t>s station.</w:t>
      </w:r>
    </w:p>
    <w:p w:rsidR="00590330" w:rsidRDefault="00590330" w:rsidP="004B45E0"/>
    <w:p w:rsidR="0061212B" w:rsidRDefault="0061212B" w:rsidP="00743066">
      <w:pPr>
        <w:ind w:left="2160" w:hanging="720"/>
      </w:pPr>
      <w:r>
        <w:t>7)</w:t>
      </w:r>
      <w:r w:rsidRPr="007A4468">
        <w:tab/>
      </w:r>
      <w:r>
        <w:t xml:space="preserve">A separate and distinct maintenance log shall be kept for each vehicle.  The maintenance logs shall be kept on a daily basis and kept available for </w:t>
      </w:r>
      <w:r w:rsidR="00651616">
        <w:t>inspector's</w:t>
      </w:r>
      <w:r>
        <w:t xml:space="preserve"> review.  All </w:t>
      </w:r>
      <w:r w:rsidR="00651616">
        <w:t>replacement</w:t>
      </w:r>
      <w:r>
        <w:t xml:space="preserve"> of parts should be</w:t>
      </w:r>
      <w:r w:rsidR="00805F83">
        <w:t xml:space="preserve"> </w:t>
      </w:r>
      <w:r w:rsidR="00651616">
        <w:t>documented in the maintenance log for that vehicle</w:t>
      </w:r>
      <w:r>
        <w:t xml:space="preserve">.  A comment section should be provided.  </w:t>
      </w:r>
      <w:r w:rsidR="00651616">
        <w:t>On a daily basis, the</w:t>
      </w:r>
      <w:r>
        <w:t xml:space="preserve"> track mechanic shall sign each log sheet indicating that the vehicle is ready to operate.  This log shall </w:t>
      </w:r>
      <w:r w:rsidR="0092431C">
        <w:t>include</w:t>
      </w:r>
      <w:r>
        <w:t>, but not</w:t>
      </w:r>
      <w:r w:rsidR="0092431C">
        <w:t xml:space="preserve"> be</w:t>
      </w:r>
      <w:r>
        <w:t xml:space="preserve"> limited to, the following information:</w:t>
      </w:r>
    </w:p>
    <w:p w:rsidR="00590330" w:rsidRDefault="00590330" w:rsidP="004B45E0"/>
    <w:p w:rsidR="0061212B" w:rsidRDefault="0061212B" w:rsidP="00743066">
      <w:pPr>
        <w:ind w:left="2160"/>
      </w:pPr>
      <w:r>
        <w:t>A)</w:t>
      </w:r>
      <w:r w:rsidRPr="007A4468">
        <w:tab/>
      </w:r>
      <w:r>
        <w:t xml:space="preserve">Brake </w:t>
      </w:r>
      <w:r w:rsidR="0092431C">
        <w:t>i</w:t>
      </w:r>
      <w:r>
        <w:t>nspection;</w:t>
      </w:r>
    </w:p>
    <w:p w:rsidR="00590330" w:rsidRDefault="00590330" w:rsidP="004B45E0"/>
    <w:p w:rsidR="0061212B" w:rsidRDefault="0061212B" w:rsidP="00743066">
      <w:pPr>
        <w:ind w:left="2160"/>
      </w:pPr>
      <w:r>
        <w:t>B)</w:t>
      </w:r>
      <w:r w:rsidRPr="007A4468">
        <w:tab/>
      </w:r>
      <w:r>
        <w:t>Tire wear and pressure;</w:t>
      </w:r>
    </w:p>
    <w:p w:rsidR="00590330" w:rsidRDefault="00590330" w:rsidP="004B45E0"/>
    <w:p w:rsidR="0061212B" w:rsidRDefault="0061212B" w:rsidP="00743066">
      <w:pPr>
        <w:ind w:left="2160"/>
      </w:pPr>
      <w:r>
        <w:t>C)</w:t>
      </w:r>
      <w:r w:rsidRPr="007A4468">
        <w:tab/>
      </w:r>
      <w:r>
        <w:t>Steering inspection</w:t>
      </w:r>
      <w:r w:rsidR="0092431C">
        <w:t>;</w:t>
      </w:r>
    </w:p>
    <w:p w:rsidR="00590330" w:rsidRDefault="00590330" w:rsidP="004B45E0"/>
    <w:p w:rsidR="0061212B" w:rsidRDefault="0061212B" w:rsidP="00743066">
      <w:pPr>
        <w:ind w:left="2160"/>
      </w:pPr>
      <w:r>
        <w:t>D)</w:t>
      </w:r>
      <w:r w:rsidRPr="007A4468">
        <w:tab/>
      </w:r>
      <w:r>
        <w:t>Body inspection;</w:t>
      </w:r>
    </w:p>
    <w:p w:rsidR="00590330" w:rsidRDefault="00590330" w:rsidP="004B45E0"/>
    <w:p w:rsidR="0061212B" w:rsidRDefault="0061212B" w:rsidP="00743066">
      <w:pPr>
        <w:ind w:left="2160"/>
      </w:pPr>
      <w:r>
        <w:t>E)</w:t>
      </w:r>
      <w:r w:rsidRPr="007A4468">
        <w:tab/>
      </w:r>
      <w:r>
        <w:t>Padding inspection;</w:t>
      </w:r>
    </w:p>
    <w:p w:rsidR="00590330" w:rsidRDefault="00590330" w:rsidP="004B45E0"/>
    <w:p w:rsidR="0061212B" w:rsidRDefault="0061212B" w:rsidP="00743066">
      <w:pPr>
        <w:ind w:left="2160"/>
      </w:pPr>
      <w:r>
        <w:t>F)</w:t>
      </w:r>
      <w:r w:rsidRPr="007A4468">
        <w:tab/>
      </w:r>
      <w:r>
        <w:t>Lubrication and engine oil check; and</w:t>
      </w:r>
    </w:p>
    <w:p w:rsidR="00590330" w:rsidRDefault="00590330" w:rsidP="004B45E0"/>
    <w:p w:rsidR="0061212B" w:rsidRDefault="0061212B" w:rsidP="00743066">
      <w:pPr>
        <w:ind w:left="2160"/>
      </w:pPr>
      <w:r>
        <w:t>G)</w:t>
      </w:r>
      <w:r w:rsidRPr="007A4468">
        <w:tab/>
      </w:r>
      <w:r>
        <w:t>Drive mechanism.</w:t>
      </w:r>
    </w:p>
    <w:p w:rsidR="00590330" w:rsidRDefault="00590330" w:rsidP="004B45E0"/>
    <w:p w:rsidR="0061212B" w:rsidRDefault="0061212B" w:rsidP="00743066">
      <w:pPr>
        <w:ind w:left="2160" w:hanging="720"/>
      </w:pPr>
      <w:r>
        <w:t>8)</w:t>
      </w:r>
      <w:r w:rsidRPr="007A4468">
        <w:tab/>
      </w:r>
      <w:r>
        <w:t>Only one patron per seat shall be permitted in each vehicle.  No in-line riding shall be permitted.</w:t>
      </w:r>
    </w:p>
    <w:p w:rsidR="00EB424E" w:rsidRDefault="00EB424E" w:rsidP="00743066"/>
    <w:p w:rsidR="00651616" w:rsidRDefault="00651616" w:rsidP="00651616">
      <w:pPr>
        <w:ind w:firstLine="741"/>
      </w:pPr>
      <w:r w:rsidRPr="00AE590A">
        <w:t>d)</w:t>
      </w:r>
      <w:r w:rsidRPr="00AE590A">
        <w:tab/>
        <w:t xml:space="preserve">Special Circumstances/Waiver </w:t>
      </w:r>
      <w:r w:rsidR="0015064D">
        <w:t xml:space="preserve">of </w:t>
      </w:r>
      <w:r w:rsidRPr="00AE590A">
        <w:t>this Section</w:t>
      </w:r>
    </w:p>
    <w:p w:rsidR="00651616" w:rsidRDefault="00651616" w:rsidP="004B45E0"/>
    <w:p w:rsidR="00651616" w:rsidRPr="00AE590A" w:rsidRDefault="00651616" w:rsidP="00651616">
      <w:pPr>
        <w:pStyle w:val="JCARSourceNote"/>
        <w:ind w:left="2160" w:hanging="720"/>
      </w:pPr>
      <w:r w:rsidRPr="00AE590A">
        <w:t>1)</w:t>
      </w:r>
      <w:r w:rsidRPr="00AE590A">
        <w:tab/>
        <w:t xml:space="preserve">The Director may approve </w:t>
      </w:r>
      <w:r w:rsidR="0015064D">
        <w:t xml:space="preserve">an operating permit for </w:t>
      </w:r>
      <w:r w:rsidRPr="00AE590A">
        <w:t>an existing facility that does not meet the requirements</w:t>
      </w:r>
      <w:r w:rsidR="0015064D">
        <w:t xml:space="preserve"> of this Section</w:t>
      </w:r>
      <w:r w:rsidRPr="00AE590A">
        <w:t xml:space="preserve"> if the following apply:</w:t>
      </w:r>
    </w:p>
    <w:p w:rsidR="00651616" w:rsidRPr="00AE590A" w:rsidRDefault="00651616" w:rsidP="004B45E0">
      <w:pPr>
        <w:pStyle w:val="JCARSourceNote"/>
      </w:pPr>
    </w:p>
    <w:p w:rsidR="00651616" w:rsidRPr="00AE590A" w:rsidRDefault="00651616" w:rsidP="00651616">
      <w:pPr>
        <w:pStyle w:val="JCARSourceNote"/>
        <w:ind w:firstLine="2166"/>
      </w:pPr>
      <w:r w:rsidRPr="00AE590A">
        <w:t>A)</w:t>
      </w:r>
      <w:r w:rsidRPr="00AE590A">
        <w:tab/>
        <w:t xml:space="preserve">A written request for waiver is submitted to the Director; and </w:t>
      </w:r>
    </w:p>
    <w:p w:rsidR="00651616" w:rsidRPr="00AE590A" w:rsidRDefault="00651616" w:rsidP="004B45E0">
      <w:pPr>
        <w:pStyle w:val="JCARSourceNote"/>
      </w:pPr>
    </w:p>
    <w:p w:rsidR="00651616" w:rsidRPr="00AE590A" w:rsidRDefault="00651616" w:rsidP="00651616">
      <w:pPr>
        <w:pStyle w:val="JCARSourceNote"/>
        <w:ind w:left="2880" w:hanging="720"/>
      </w:pPr>
      <w:r w:rsidRPr="00AE590A">
        <w:t>B)</w:t>
      </w:r>
      <w:r w:rsidRPr="00AE590A">
        <w:tab/>
        <w:t>The facility requesting waiver was built and licensed prior to</w:t>
      </w:r>
      <w:r w:rsidR="004323DD">
        <w:t xml:space="preserve"> </w:t>
      </w:r>
      <w:smartTag w:uri="urn:schemas-microsoft-com:office:smarttags" w:element="date">
        <w:smartTagPr>
          <w:attr w:name="Year" w:val="2007"/>
          <w:attr w:name="Day" w:val="1"/>
          <w:attr w:name="Month" w:val="1"/>
        </w:smartTagPr>
        <w:r w:rsidR="004323DD">
          <w:t>January 1, 2007</w:t>
        </w:r>
      </w:smartTag>
      <w:r w:rsidRPr="00AE590A">
        <w:t>.</w:t>
      </w:r>
    </w:p>
    <w:p w:rsidR="00651616" w:rsidRPr="00AE590A" w:rsidRDefault="00651616" w:rsidP="004B45E0">
      <w:pPr>
        <w:pStyle w:val="JCARSourceNote"/>
      </w:pPr>
    </w:p>
    <w:p w:rsidR="00651616" w:rsidRPr="00AE590A" w:rsidRDefault="00651616" w:rsidP="00651616">
      <w:pPr>
        <w:pStyle w:val="JCARSourceNote"/>
        <w:ind w:left="2160" w:hanging="720"/>
      </w:pPr>
      <w:r w:rsidRPr="00AE590A">
        <w:t>2)</w:t>
      </w:r>
      <w:r w:rsidRPr="00AE590A">
        <w:tab/>
        <w:t>If</w:t>
      </w:r>
      <w:r w:rsidR="0015064D">
        <w:t>,</w:t>
      </w:r>
      <w:r w:rsidRPr="00AE590A">
        <w:t xml:space="preserve"> after</w:t>
      </w:r>
      <w:r w:rsidR="004323DD">
        <w:t xml:space="preserve"> </w:t>
      </w:r>
      <w:smartTag w:uri="urn:schemas-microsoft-com:office:smarttags" w:element="date">
        <w:smartTagPr>
          <w:attr w:name="Year" w:val="2007"/>
          <w:attr w:name="Day" w:val="1"/>
          <w:attr w:name="Month" w:val="1"/>
        </w:smartTagPr>
        <w:r w:rsidR="004323DD">
          <w:t>January 1, 2007</w:t>
        </w:r>
      </w:smartTag>
      <w:r w:rsidR="0015064D">
        <w:t>,</w:t>
      </w:r>
      <w:r w:rsidRPr="00AE590A">
        <w:t xml:space="preserve"> any modifications are made to an existing track that would have otherwise been exempt under this Section, the existing track with the modifications shall not be eligible for a waiver and shall comply with </w:t>
      </w:r>
      <w:r w:rsidR="0015064D">
        <w:t xml:space="preserve">this </w:t>
      </w:r>
      <w:r w:rsidRPr="00AE590A">
        <w:t>Section.</w:t>
      </w:r>
    </w:p>
    <w:p w:rsidR="00651616" w:rsidRPr="00AE590A" w:rsidRDefault="00651616" w:rsidP="004B45E0">
      <w:pPr>
        <w:pStyle w:val="JCARSourceNote"/>
      </w:pPr>
    </w:p>
    <w:p w:rsidR="00651616" w:rsidRDefault="00651616" w:rsidP="0015064D">
      <w:pPr>
        <w:ind w:left="2160" w:hanging="735"/>
      </w:pPr>
      <w:r w:rsidRPr="00AE590A">
        <w:t>3)</w:t>
      </w:r>
      <w:r w:rsidRPr="00AE590A">
        <w:tab/>
        <w:t xml:space="preserve">Tracks constructed </w:t>
      </w:r>
      <w:r w:rsidR="00EF55CA">
        <w:t xml:space="preserve">on or </w:t>
      </w:r>
      <w:r w:rsidRPr="00AE590A">
        <w:t xml:space="preserve">after </w:t>
      </w:r>
      <w:smartTag w:uri="urn:schemas-microsoft-com:office:smarttags" w:element="date">
        <w:smartTagPr>
          <w:attr w:name="Year" w:val="2007"/>
          <w:attr w:name="Day" w:val="1"/>
          <w:attr w:name="Month" w:val="1"/>
        </w:smartTagPr>
        <w:r w:rsidR="004323DD">
          <w:t>January 1, 2007</w:t>
        </w:r>
      </w:smartTag>
      <w:r w:rsidRPr="00AE590A">
        <w:t xml:space="preserve"> shall comply with</w:t>
      </w:r>
      <w:r w:rsidRPr="00651616">
        <w:t xml:space="preserve"> </w:t>
      </w:r>
      <w:r w:rsidR="0015064D">
        <w:t>this Section and are not eligible for a waiver under subsection (d)(1).</w:t>
      </w:r>
    </w:p>
    <w:p w:rsidR="00651616" w:rsidRDefault="00651616" w:rsidP="004B45E0">
      <w:bookmarkStart w:id="0" w:name="_GoBack"/>
      <w:bookmarkEnd w:id="0"/>
    </w:p>
    <w:p w:rsidR="003953BC" w:rsidRPr="00D55B37" w:rsidRDefault="00583E6D">
      <w:pPr>
        <w:pStyle w:val="JCARSourceNote"/>
        <w:ind w:left="720"/>
      </w:pPr>
      <w:r>
        <w:t xml:space="preserve">(Source:  Amended at 44 Ill. Reg. </w:t>
      </w:r>
      <w:r w:rsidR="0050557E">
        <w:t>19907</w:t>
      </w:r>
      <w:r>
        <w:t xml:space="preserve">, effective </w:t>
      </w:r>
      <w:r w:rsidR="0050557E">
        <w:t>December 8, 2020</w:t>
      </w:r>
      <w:r>
        <w:t>)</w:t>
      </w:r>
    </w:p>
    <w:sectPr w:rsidR="003953BC" w:rsidRPr="00D55B37"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0EC" w:rsidRDefault="007E40EC">
      <w:r>
        <w:separator/>
      </w:r>
    </w:p>
  </w:endnote>
  <w:endnote w:type="continuationSeparator" w:id="0">
    <w:p w:rsidR="007E40EC" w:rsidRDefault="007E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0EC" w:rsidRDefault="007E40EC">
      <w:r>
        <w:separator/>
      </w:r>
    </w:p>
  </w:footnote>
  <w:footnote w:type="continuationSeparator" w:id="0">
    <w:p w:rsidR="007E40EC" w:rsidRDefault="007E40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8A8"/>
    <w:rsid w:val="000C2E37"/>
    <w:rsid w:val="000D225F"/>
    <w:rsid w:val="0010517C"/>
    <w:rsid w:val="00115ED6"/>
    <w:rsid w:val="0015064D"/>
    <w:rsid w:val="00161D7E"/>
    <w:rsid w:val="001853F7"/>
    <w:rsid w:val="00191CB1"/>
    <w:rsid w:val="00195E31"/>
    <w:rsid w:val="001C7D95"/>
    <w:rsid w:val="001E3074"/>
    <w:rsid w:val="00225354"/>
    <w:rsid w:val="002370D1"/>
    <w:rsid w:val="002462D9"/>
    <w:rsid w:val="002524EC"/>
    <w:rsid w:val="002568D2"/>
    <w:rsid w:val="002A643F"/>
    <w:rsid w:val="002D0199"/>
    <w:rsid w:val="002F5781"/>
    <w:rsid w:val="00337CEB"/>
    <w:rsid w:val="0034056C"/>
    <w:rsid w:val="00355ABC"/>
    <w:rsid w:val="00367A2E"/>
    <w:rsid w:val="003953BC"/>
    <w:rsid w:val="003D1ECC"/>
    <w:rsid w:val="003F3A28"/>
    <w:rsid w:val="003F5FD7"/>
    <w:rsid w:val="00404DF8"/>
    <w:rsid w:val="00431CFE"/>
    <w:rsid w:val="004323DD"/>
    <w:rsid w:val="00440A56"/>
    <w:rsid w:val="00445A29"/>
    <w:rsid w:val="00483C4A"/>
    <w:rsid w:val="00490E19"/>
    <w:rsid w:val="004A24FF"/>
    <w:rsid w:val="004A5E8C"/>
    <w:rsid w:val="004B45E0"/>
    <w:rsid w:val="004D4586"/>
    <w:rsid w:val="004D73D3"/>
    <w:rsid w:val="005001C5"/>
    <w:rsid w:val="0050557E"/>
    <w:rsid w:val="0051076A"/>
    <w:rsid w:val="0052308E"/>
    <w:rsid w:val="00523E43"/>
    <w:rsid w:val="00530BE1"/>
    <w:rsid w:val="00542E97"/>
    <w:rsid w:val="00550C61"/>
    <w:rsid w:val="0056157E"/>
    <w:rsid w:val="0056501E"/>
    <w:rsid w:val="00573C86"/>
    <w:rsid w:val="00583E6D"/>
    <w:rsid w:val="00590330"/>
    <w:rsid w:val="0061212B"/>
    <w:rsid w:val="00651616"/>
    <w:rsid w:val="00652734"/>
    <w:rsid w:val="00657099"/>
    <w:rsid w:val="006657A8"/>
    <w:rsid w:val="006A2114"/>
    <w:rsid w:val="006C3A9A"/>
    <w:rsid w:val="006E0D09"/>
    <w:rsid w:val="00743066"/>
    <w:rsid w:val="0074655F"/>
    <w:rsid w:val="00761F01"/>
    <w:rsid w:val="00780733"/>
    <w:rsid w:val="007958FC"/>
    <w:rsid w:val="007966FA"/>
    <w:rsid w:val="00797F02"/>
    <w:rsid w:val="007A2D58"/>
    <w:rsid w:val="007A4468"/>
    <w:rsid w:val="007A559E"/>
    <w:rsid w:val="007E40EC"/>
    <w:rsid w:val="00805F83"/>
    <w:rsid w:val="008271B1"/>
    <w:rsid w:val="00837F88"/>
    <w:rsid w:val="0084781C"/>
    <w:rsid w:val="008B49EF"/>
    <w:rsid w:val="008B572B"/>
    <w:rsid w:val="00916186"/>
    <w:rsid w:val="00917024"/>
    <w:rsid w:val="0092431C"/>
    <w:rsid w:val="00935A8C"/>
    <w:rsid w:val="00973973"/>
    <w:rsid w:val="00975ED4"/>
    <w:rsid w:val="009820CB"/>
    <w:rsid w:val="0098276C"/>
    <w:rsid w:val="009A1449"/>
    <w:rsid w:val="00A2265D"/>
    <w:rsid w:val="00A600AA"/>
    <w:rsid w:val="00AC6C6B"/>
    <w:rsid w:val="00AE5547"/>
    <w:rsid w:val="00AF14EF"/>
    <w:rsid w:val="00B05007"/>
    <w:rsid w:val="00B35D67"/>
    <w:rsid w:val="00B516F7"/>
    <w:rsid w:val="00B71177"/>
    <w:rsid w:val="00C4537A"/>
    <w:rsid w:val="00C86E3A"/>
    <w:rsid w:val="00CA43C3"/>
    <w:rsid w:val="00CC13F9"/>
    <w:rsid w:val="00CD3723"/>
    <w:rsid w:val="00D01401"/>
    <w:rsid w:val="00D55B37"/>
    <w:rsid w:val="00D91A64"/>
    <w:rsid w:val="00D93C67"/>
    <w:rsid w:val="00DC56B8"/>
    <w:rsid w:val="00DE13C1"/>
    <w:rsid w:val="00E161C7"/>
    <w:rsid w:val="00E42D56"/>
    <w:rsid w:val="00E7288E"/>
    <w:rsid w:val="00E94997"/>
    <w:rsid w:val="00E95E02"/>
    <w:rsid w:val="00EB424E"/>
    <w:rsid w:val="00EF55CA"/>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docId w15:val="{EF2489C8-D7E3-483D-A793-0D562112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12B"/>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EndnoteText">
    <w:name w:val="endnote text"/>
    <w:basedOn w:val="Normal"/>
    <w:semiHidden/>
    <w:rsid w:val="0061212B"/>
    <w:rPr>
      <w:rFonts w:ascii="Courier" w:hAnsi="Courier"/>
    </w:rPr>
  </w:style>
  <w:style w:type="paragraph" w:styleId="BalloonText">
    <w:name w:val="Balloon Text"/>
    <w:basedOn w:val="Normal"/>
    <w:semiHidden/>
    <w:rsid w:val="007A44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Lane, Arlene L.</cp:lastModifiedBy>
  <cp:revision>4</cp:revision>
  <cp:lastPrinted>2003-08-05T14:25:00Z</cp:lastPrinted>
  <dcterms:created xsi:type="dcterms:W3CDTF">2020-11-13T18:17:00Z</dcterms:created>
  <dcterms:modified xsi:type="dcterms:W3CDTF">2020-12-21T22:17:00Z</dcterms:modified>
</cp:coreProperties>
</file>