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B2" w:rsidRDefault="007146B2" w:rsidP="007146B2">
      <w:pPr>
        <w:widowControl w:val="0"/>
        <w:autoSpaceDE w:val="0"/>
        <w:autoSpaceDN w:val="0"/>
        <w:adjustRightInd w:val="0"/>
      </w:pPr>
    </w:p>
    <w:p w:rsidR="007146B2" w:rsidRDefault="007146B2" w:rsidP="007146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6000.230  Hydraulic Systems</w:t>
      </w:r>
      <w:r>
        <w:t xml:space="preserve"> </w:t>
      </w:r>
    </w:p>
    <w:p w:rsidR="007146B2" w:rsidRDefault="007146B2" w:rsidP="007146B2">
      <w:pPr>
        <w:widowControl w:val="0"/>
        <w:autoSpaceDE w:val="0"/>
        <w:autoSpaceDN w:val="0"/>
        <w:adjustRightInd w:val="0"/>
      </w:pPr>
    </w:p>
    <w:p w:rsidR="007146B2" w:rsidRDefault="007146B2" w:rsidP="007146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Hydraulic systems and related equipment used in connection with amusement rides or amusement attractions shall be maintained per manufacturers specifications to </w:t>
      </w:r>
      <w:r w:rsidR="000E4A8D">
        <w:t>ensure</w:t>
      </w:r>
      <w:r>
        <w:t xml:space="preserve"> safe operation at all times. </w:t>
      </w:r>
    </w:p>
    <w:p w:rsidR="00C46637" w:rsidRDefault="00C46637" w:rsidP="00B36852">
      <w:pPr>
        <w:widowControl w:val="0"/>
        <w:autoSpaceDE w:val="0"/>
        <w:autoSpaceDN w:val="0"/>
        <w:adjustRightInd w:val="0"/>
      </w:pPr>
    </w:p>
    <w:p w:rsidR="007146B2" w:rsidRDefault="007146B2" w:rsidP="007146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systems shall have a manual lowering valve or bypass system. </w:t>
      </w:r>
    </w:p>
    <w:p w:rsidR="000E4A8D" w:rsidRDefault="000E4A8D" w:rsidP="00B368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A8D" w:rsidRDefault="000E4A8D" w:rsidP="007146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0E5D15">
        <w:t>19907</w:t>
      </w:r>
      <w:r>
        <w:t xml:space="preserve">, effective </w:t>
      </w:r>
      <w:r w:rsidR="000E5D15">
        <w:t>December 8, 2020</w:t>
      </w:r>
      <w:r>
        <w:t>)</w:t>
      </w:r>
    </w:p>
    <w:sectPr w:rsidR="000E4A8D" w:rsidSect="000E4A8D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8D" w:rsidRDefault="000E4A8D" w:rsidP="000E4A8D">
      <w:r>
        <w:separator/>
      </w:r>
    </w:p>
  </w:endnote>
  <w:endnote w:type="continuationSeparator" w:id="0">
    <w:p w:rsidR="000E4A8D" w:rsidRDefault="000E4A8D" w:rsidP="000E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8D" w:rsidRDefault="000E4A8D" w:rsidP="000E4A8D">
      <w:r>
        <w:separator/>
      </w:r>
    </w:p>
  </w:footnote>
  <w:footnote w:type="continuationSeparator" w:id="0">
    <w:p w:rsidR="000E4A8D" w:rsidRDefault="000E4A8D" w:rsidP="000E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6B2"/>
    <w:rsid w:val="000E4A8D"/>
    <w:rsid w:val="000E5D15"/>
    <w:rsid w:val="00592027"/>
    <w:rsid w:val="005C3366"/>
    <w:rsid w:val="00676088"/>
    <w:rsid w:val="00707C65"/>
    <w:rsid w:val="007146B2"/>
    <w:rsid w:val="007D706E"/>
    <w:rsid w:val="00B36852"/>
    <w:rsid w:val="00C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ADFE37-2AF8-461E-A40A-37DD95FA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2020-12-21T22:14:00Z</dcterms:modified>
</cp:coreProperties>
</file>