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D9D6" w14:textId="77777777" w:rsidR="008C1B0E" w:rsidRDefault="008C1B0E" w:rsidP="008C1B0E">
      <w:pPr>
        <w:widowControl w:val="0"/>
        <w:autoSpaceDE w:val="0"/>
        <w:autoSpaceDN w:val="0"/>
        <w:adjustRightInd w:val="0"/>
      </w:pPr>
    </w:p>
    <w:p w14:paraId="0626BD83" w14:textId="77777777" w:rsidR="008C1B0E" w:rsidRDefault="008C1B0E" w:rsidP="008C1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6000.180  Stop Operation Order</w:t>
      </w:r>
      <w:r>
        <w:t xml:space="preserve"> </w:t>
      </w:r>
    </w:p>
    <w:p w14:paraId="17410B1B" w14:textId="77777777" w:rsidR="008C1B0E" w:rsidRDefault="008C1B0E" w:rsidP="008C1B0E">
      <w:pPr>
        <w:widowControl w:val="0"/>
        <w:autoSpaceDE w:val="0"/>
        <w:autoSpaceDN w:val="0"/>
        <w:adjustRightInd w:val="0"/>
      </w:pPr>
    </w:p>
    <w:p w14:paraId="3553CD59" w14:textId="77777777" w:rsidR="008C1B0E" w:rsidRDefault="008C1B0E" w:rsidP="008C1B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of Labor may order, in writing, a temporary and immediate cessation of operation of any amusement ride or amusement attraction if it:</w:t>
      </w:r>
      <w:r>
        <w:t xml:space="preserve"> </w:t>
      </w:r>
    </w:p>
    <w:p w14:paraId="6AF98E32" w14:textId="77777777" w:rsidR="00DE718F" w:rsidRDefault="00DE718F" w:rsidP="00EB6241">
      <w:pPr>
        <w:widowControl w:val="0"/>
        <w:autoSpaceDE w:val="0"/>
        <w:autoSpaceDN w:val="0"/>
        <w:adjustRightInd w:val="0"/>
      </w:pPr>
    </w:p>
    <w:p w14:paraId="02D0FD38" w14:textId="77777777" w:rsidR="008C1B0E" w:rsidRDefault="008C1B0E" w:rsidP="008C1B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Has been determined after inspection to be hazardous or unsafe;</w:t>
      </w:r>
      <w:r>
        <w:t xml:space="preserve"> </w:t>
      </w:r>
    </w:p>
    <w:p w14:paraId="268EF3EF" w14:textId="77777777" w:rsidR="00DE718F" w:rsidRDefault="00DE718F" w:rsidP="00EB6241">
      <w:pPr>
        <w:widowControl w:val="0"/>
        <w:autoSpaceDE w:val="0"/>
        <w:autoSpaceDN w:val="0"/>
        <w:adjustRightInd w:val="0"/>
      </w:pPr>
    </w:p>
    <w:p w14:paraId="5530E035" w14:textId="77777777" w:rsidR="008C1B0E" w:rsidRDefault="008C1B0E" w:rsidP="008C1B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Is in operation before the Director has issued a permit to operate </w:t>
      </w:r>
      <w:r w:rsidR="00B1235A">
        <w:rPr>
          <w:i/>
          <w:iCs/>
        </w:rPr>
        <w:t>that</w:t>
      </w:r>
      <w:r>
        <w:rPr>
          <w:i/>
          <w:iCs/>
        </w:rPr>
        <w:t xml:space="preserve"> equipment; or</w:t>
      </w:r>
      <w:r>
        <w:t xml:space="preserve"> </w:t>
      </w:r>
    </w:p>
    <w:p w14:paraId="4F162D91" w14:textId="77777777" w:rsidR="00DE718F" w:rsidRDefault="00DE718F" w:rsidP="00EB6241">
      <w:pPr>
        <w:widowControl w:val="0"/>
        <w:autoSpaceDE w:val="0"/>
        <w:autoSpaceDN w:val="0"/>
        <w:adjustRightInd w:val="0"/>
      </w:pPr>
    </w:p>
    <w:p w14:paraId="20DEE520" w14:textId="77777777" w:rsidR="008C1B0E" w:rsidRDefault="008C1B0E" w:rsidP="008C1B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owner or operator is not in compliance with the insurance requirements contained in Section 2-14 of</w:t>
      </w:r>
      <w:r>
        <w:t xml:space="preserve"> the </w:t>
      </w:r>
      <w:r>
        <w:rPr>
          <w:i/>
          <w:iCs/>
        </w:rPr>
        <w:t>Act.</w:t>
      </w:r>
      <w:r>
        <w:t xml:space="preserve"> (Section 2-12 of the Act) </w:t>
      </w:r>
    </w:p>
    <w:p w14:paraId="2208C11D" w14:textId="77777777" w:rsidR="00DE718F" w:rsidRDefault="00DE718F" w:rsidP="00EB6241">
      <w:pPr>
        <w:widowControl w:val="0"/>
        <w:autoSpaceDE w:val="0"/>
        <w:autoSpaceDN w:val="0"/>
        <w:adjustRightInd w:val="0"/>
      </w:pPr>
    </w:p>
    <w:p w14:paraId="44E529C3" w14:textId="04EFE1E3" w:rsidR="008C1B0E" w:rsidRDefault="008C1B0E" w:rsidP="008C1B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Reinspection shall be </w:t>
      </w:r>
      <w:r w:rsidR="002856BC">
        <w:t>performed</w:t>
      </w:r>
      <w:r>
        <w:t xml:space="preserve"> within </w:t>
      </w:r>
      <w:r w:rsidR="00046598">
        <w:t>five business</w:t>
      </w:r>
      <w:r>
        <w:t xml:space="preserve"> days after the Department has been notified where and when a reinspection can be </w:t>
      </w:r>
      <w:r w:rsidR="002856BC">
        <w:t>performed</w:t>
      </w:r>
      <w:r>
        <w:t xml:space="preserve">. </w:t>
      </w:r>
    </w:p>
    <w:p w14:paraId="267FE878" w14:textId="77777777" w:rsidR="00DE718F" w:rsidRDefault="00DE718F" w:rsidP="00EB6241">
      <w:pPr>
        <w:widowControl w:val="0"/>
        <w:autoSpaceDE w:val="0"/>
        <w:autoSpaceDN w:val="0"/>
        <w:adjustRightInd w:val="0"/>
      </w:pPr>
    </w:p>
    <w:p w14:paraId="14061A24" w14:textId="77777777" w:rsidR="008C1B0E" w:rsidRDefault="008C1B0E" w:rsidP="008C1B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Only the Director may remove, deface in any manner, or cover a Stop Operation Order sticker after it has been applied to an amusement ride or amusement attraction. </w:t>
      </w:r>
    </w:p>
    <w:p w14:paraId="492582B0" w14:textId="77777777" w:rsidR="008C1B0E" w:rsidRDefault="008C1B0E" w:rsidP="00EB6241">
      <w:pPr>
        <w:widowControl w:val="0"/>
        <w:autoSpaceDE w:val="0"/>
        <w:autoSpaceDN w:val="0"/>
        <w:adjustRightInd w:val="0"/>
      </w:pPr>
    </w:p>
    <w:p w14:paraId="3F1368D6" w14:textId="5640149D" w:rsidR="008C1B0E" w:rsidRDefault="00046598" w:rsidP="008C1B0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9F65DA">
        <w:t>9</w:t>
      </w:r>
      <w:r w:rsidRPr="00524821">
        <w:t xml:space="preserve"> Ill. Reg. </w:t>
      </w:r>
      <w:r w:rsidR="00424DA1">
        <w:t>6097</w:t>
      </w:r>
      <w:r w:rsidRPr="00524821">
        <w:t xml:space="preserve">, effective </w:t>
      </w:r>
      <w:r w:rsidR="00424DA1">
        <w:t>April 25, 2025</w:t>
      </w:r>
      <w:r w:rsidRPr="00524821">
        <w:t>)</w:t>
      </w:r>
    </w:p>
    <w:sectPr w:rsidR="008C1B0E" w:rsidSect="002856BC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1FE4" w14:textId="77777777" w:rsidR="002856BC" w:rsidRDefault="002856BC" w:rsidP="002856BC">
      <w:r>
        <w:separator/>
      </w:r>
    </w:p>
  </w:endnote>
  <w:endnote w:type="continuationSeparator" w:id="0">
    <w:p w14:paraId="7AD27707" w14:textId="77777777" w:rsidR="002856BC" w:rsidRDefault="002856BC" w:rsidP="0028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BDD8" w14:textId="77777777" w:rsidR="002856BC" w:rsidRDefault="002856BC" w:rsidP="002856BC">
      <w:r>
        <w:separator/>
      </w:r>
    </w:p>
  </w:footnote>
  <w:footnote w:type="continuationSeparator" w:id="0">
    <w:p w14:paraId="238138E3" w14:textId="77777777" w:rsidR="002856BC" w:rsidRDefault="002856BC" w:rsidP="0028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B0E"/>
    <w:rsid w:val="00046598"/>
    <w:rsid w:val="002856BC"/>
    <w:rsid w:val="00424DA1"/>
    <w:rsid w:val="004D7E03"/>
    <w:rsid w:val="00557DC1"/>
    <w:rsid w:val="005A0722"/>
    <w:rsid w:val="005C3366"/>
    <w:rsid w:val="008A14A6"/>
    <w:rsid w:val="008C1B0E"/>
    <w:rsid w:val="009F65DA"/>
    <w:rsid w:val="00A51D14"/>
    <w:rsid w:val="00B1235A"/>
    <w:rsid w:val="00D13E8E"/>
    <w:rsid w:val="00DE718F"/>
    <w:rsid w:val="00E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D78ED1"/>
  <w15:docId w15:val="{414E9F00-7D60-476F-A2F3-BA7C2ADF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6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Shipley, Melissa A.</cp:lastModifiedBy>
  <cp:revision>3</cp:revision>
  <dcterms:created xsi:type="dcterms:W3CDTF">2025-04-15T14:24:00Z</dcterms:created>
  <dcterms:modified xsi:type="dcterms:W3CDTF">2025-05-09T12:35:00Z</dcterms:modified>
</cp:coreProperties>
</file>