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0E6" w:rsidRDefault="00CA10E6" w:rsidP="00CA10E6">
      <w:pPr>
        <w:widowControl w:val="0"/>
        <w:autoSpaceDE w:val="0"/>
        <w:autoSpaceDN w:val="0"/>
        <w:adjustRightInd w:val="0"/>
      </w:pPr>
      <w:bookmarkStart w:id="0" w:name="_GoBack"/>
      <w:bookmarkEnd w:id="0"/>
    </w:p>
    <w:p w:rsidR="00CA10E6" w:rsidRDefault="00CA10E6" w:rsidP="00CA10E6">
      <w:pPr>
        <w:widowControl w:val="0"/>
        <w:autoSpaceDE w:val="0"/>
        <w:autoSpaceDN w:val="0"/>
        <w:adjustRightInd w:val="0"/>
      </w:pPr>
      <w:r>
        <w:rPr>
          <w:b/>
          <w:bCs/>
        </w:rPr>
        <w:t>Section 5410.200  Eligible Applicants</w:t>
      </w:r>
      <w:r>
        <w:t xml:space="preserve"> </w:t>
      </w:r>
    </w:p>
    <w:p w:rsidR="00CA10E6" w:rsidRDefault="00CA10E6" w:rsidP="00CA10E6">
      <w:pPr>
        <w:widowControl w:val="0"/>
        <w:autoSpaceDE w:val="0"/>
        <w:autoSpaceDN w:val="0"/>
        <w:adjustRightInd w:val="0"/>
      </w:pPr>
    </w:p>
    <w:p w:rsidR="00CA10E6" w:rsidRDefault="00CA10E6" w:rsidP="00CA10E6">
      <w:pPr>
        <w:widowControl w:val="0"/>
        <w:autoSpaceDE w:val="0"/>
        <w:autoSpaceDN w:val="0"/>
        <w:adjustRightInd w:val="0"/>
      </w:pPr>
      <w:r>
        <w:t xml:space="preserve">Persons qualifying as employers as defined in Section 205 of the Unemployment Insurance Act, (Ill. Rev. Stat. 1985, </w:t>
      </w:r>
      <w:proofErr w:type="spellStart"/>
      <w:r>
        <w:t>ch</w:t>
      </w:r>
      <w:proofErr w:type="spellEnd"/>
      <w:r>
        <w:t xml:space="preserve">. 48, par. 315), are eligible to apply for and receive funds under the provisions of this Program, provided that the Applicant is </w:t>
      </w:r>
      <w:r>
        <w:rPr>
          <w:i/>
          <w:iCs/>
        </w:rPr>
        <w:t>unable to provide sufficient funds internally, or from other available sources, including Federal, State or locally administered employment training programs</w:t>
      </w:r>
      <w:r>
        <w:t xml:space="preserve"> (Section 18(a)(2) of the Act); and: </w:t>
      </w:r>
    </w:p>
    <w:p w:rsidR="0047218E" w:rsidRDefault="0047218E" w:rsidP="00CA10E6">
      <w:pPr>
        <w:widowControl w:val="0"/>
        <w:autoSpaceDE w:val="0"/>
        <w:autoSpaceDN w:val="0"/>
        <w:adjustRightInd w:val="0"/>
      </w:pPr>
    </w:p>
    <w:p w:rsidR="00CA10E6" w:rsidRDefault="00CA10E6" w:rsidP="00CA10E6">
      <w:pPr>
        <w:widowControl w:val="0"/>
        <w:autoSpaceDE w:val="0"/>
        <w:autoSpaceDN w:val="0"/>
        <w:adjustRightInd w:val="0"/>
        <w:ind w:left="1440" w:hanging="720"/>
      </w:pPr>
      <w:r>
        <w:t>a)</w:t>
      </w:r>
      <w:r>
        <w:tab/>
        <w:t xml:space="preserve">the Applicant </w:t>
      </w:r>
      <w:r>
        <w:rPr>
          <w:i/>
          <w:iCs/>
        </w:rPr>
        <w:t>is expanding its business enterprise in this State, is locating a new business enterprise in this State, is introducing more efficient technology into its operations which will result in greater output per employee, is expanding into new markets, or is expanding exports from Illinois</w:t>
      </w:r>
      <w:r>
        <w:t xml:space="preserve"> (Section 18(a)(3) of the Act); or </w:t>
      </w:r>
    </w:p>
    <w:p w:rsidR="0047218E" w:rsidRDefault="0047218E" w:rsidP="00CA10E6">
      <w:pPr>
        <w:widowControl w:val="0"/>
        <w:autoSpaceDE w:val="0"/>
        <w:autoSpaceDN w:val="0"/>
        <w:adjustRightInd w:val="0"/>
        <w:ind w:left="1440" w:hanging="720"/>
      </w:pPr>
    </w:p>
    <w:p w:rsidR="00CA10E6" w:rsidRDefault="00CA10E6" w:rsidP="00CA10E6">
      <w:pPr>
        <w:widowControl w:val="0"/>
        <w:autoSpaceDE w:val="0"/>
        <w:autoSpaceDN w:val="0"/>
        <w:adjustRightInd w:val="0"/>
        <w:ind w:left="1440" w:hanging="720"/>
      </w:pPr>
      <w:r>
        <w:t>b)</w:t>
      </w:r>
      <w:r>
        <w:tab/>
        <w:t xml:space="preserve">the employees to be provided training are </w:t>
      </w:r>
      <w:r>
        <w:rPr>
          <w:i/>
          <w:iCs/>
        </w:rPr>
        <w:t>threatened with layoff</w:t>
      </w:r>
      <w:r>
        <w:t xml:space="preserve"> by the Applicant </w:t>
      </w:r>
      <w:r>
        <w:rPr>
          <w:i/>
          <w:iCs/>
        </w:rPr>
        <w:t>unless the proposed training is made available to them.</w:t>
      </w:r>
      <w:r>
        <w:t xml:space="preserve">  (Section 18(a)(3)(ii) of the Act) </w:t>
      </w:r>
    </w:p>
    <w:sectPr w:rsidR="00CA10E6" w:rsidSect="00CA10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0E6"/>
    <w:rsid w:val="0047218E"/>
    <w:rsid w:val="00597068"/>
    <w:rsid w:val="005C3366"/>
    <w:rsid w:val="006E695E"/>
    <w:rsid w:val="00CA10E6"/>
    <w:rsid w:val="00FC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5410</vt:lpstr>
    </vt:vector>
  </TitlesOfParts>
  <Company>State of Illinois</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5410</dc:title>
  <dc:subject/>
  <dc:creator>Illinois General Assembly</dc:creator>
  <cp:keywords/>
  <dc:description/>
  <cp:lastModifiedBy>Roberts, John</cp:lastModifiedBy>
  <cp:revision>3</cp:revision>
  <dcterms:created xsi:type="dcterms:W3CDTF">2012-06-21T20:21:00Z</dcterms:created>
  <dcterms:modified xsi:type="dcterms:W3CDTF">2012-06-21T20:22:00Z</dcterms:modified>
</cp:coreProperties>
</file>