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A54" w:rsidRDefault="00696A54" w:rsidP="00696A54">
      <w:pPr>
        <w:widowControl w:val="0"/>
        <w:autoSpaceDE w:val="0"/>
        <w:autoSpaceDN w:val="0"/>
        <w:adjustRightInd w:val="0"/>
      </w:pPr>
      <w:bookmarkStart w:id="0" w:name="_GoBack"/>
      <w:bookmarkEnd w:id="0"/>
    </w:p>
    <w:p w:rsidR="00696A54" w:rsidRDefault="00696A54" w:rsidP="00696A54">
      <w:pPr>
        <w:widowControl w:val="0"/>
        <w:autoSpaceDE w:val="0"/>
        <w:autoSpaceDN w:val="0"/>
        <w:adjustRightInd w:val="0"/>
      </w:pPr>
      <w:r>
        <w:rPr>
          <w:b/>
          <w:bCs/>
        </w:rPr>
        <w:t>Section 5300.1110  Commissioners Participating</w:t>
      </w:r>
      <w:r>
        <w:t xml:space="preserve"> </w:t>
      </w:r>
    </w:p>
    <w:p w:rsidR="00696A54" w:rsidRDefault="00696A54" w:rsidP="00696A54">
      <w:pPr>
        <w:widowControl w:val="0"/>
        <w:autoSpaceDE w:val="0"/>
        <w:autoSpaceDN w:val="0"/>
        <w:adjustRightInd w:val="0"/>
      </w:pPr>
    </w:p>
    <w:p w:rsidR="00696A54" w:rsidRDefault="00696A54" w:rsidP="00696A54">
      <w:pPr>
        <w:widowControl w:val="0"/>
        <w:autoSpaceDE w:val="0"/>
        <w:autoSpaceDN w:val="0"/>
        <w:adjustRightInd w:val="0"/>
      </w:pPr>
      <w:r>
        <w:t xml:space="preserve">The Commission, through a panel of three members designated by the Chairperson, shall decide whether to review the Recommended Order and Decision of the Administrative Law Judge.  If the panel decides to review the Recommended Order and Decision, it shall review the record and render a decision on behalf of the Commission with respect to all matters covered by the Recommended Order and Decision. </w:t>
      </w:r>
    </w:p>
    <w:p w:rsidR="00696A54" w:rsidRDefault="00696A54" w:rsidP="00696A54">
      <w:pPr>
        <w:widowControl w:val="0"/>
        <w:autoSpaceDE w:val="0"/>
        <w:autoSpaceDN w:val="0"/>
        <w:adjustRightInd w:val="0"/>
      </w:pPr>
    </w:p>
    <w:p w:rsidR="00696A54" w:rsidRDefault="00696A54" w:rsidP="00696A54">
      <w:pPr>
        <w:widowControl w:val="0"/>
        <w:autoSpaceDE w:val="0"/>
        <w:autoSpaceDN w:val="0"/>
        <w:adjustRightInd w:val="0"/>
        <w:ind w:left="1440" w:hanging="720"/>
      </w:pPr>
      <w:r>
        <w:t xml:space="preserve">(Source:  Amended at 20 Ill. Reg. 7820, effective June 1, 1996) </w:t>
      </w:r>
    </w:p>
    <w:sectPr w:rsidR="00696A54" w:rsidSect="00696A5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96A54"/>
    <w:rsid w:val="000F576F"/>
    <w:rsid w:val="005C3366"/>
    <w:rsid w:val="006804E8"/>
    <w:rsid w:val="00696A54"/>
    <w:rsid w:val="00ED2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77</Words>
  <Characters>439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5300</vt:lpstr>
    </vt:vector>
  </TitlesOfParts>
  <Company>State of Illinois</Company>
  <LinksUpToDate>false</LinksUpToDate>
  <CharactersWithSpaces>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5300</dc:title>
  <dc:subject/>
  <dc:creator>Illinois General Assembly</dc:creator>
  <cp:keywords/>
  <dc:description/>
  <cp:lastModifiedBy>Roberts, John</cp:lastModifiedBy>
  <cp:revision>3</cp:revision>
  <dcterms:created xsi:type="dcterms:W3CDTF">2012-06-21T20:20:00Z</dcterms:created>
  <dcterms:modified xsi:type="dcterms:W3CDTF">2012-06-21T20:21:00Z</dcterms:modified>
</cp:coreProperties>
</file>