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D91" w:rsidRDefault="00801D91" w:rsidP="00801D91">
      <w:pPr>
        <w:widowControl w:val="0"/>
        <w:autoSpaceDE w:val="0"/>
        <w:autoSpaceDN w:val="0"/>
        <w:adjustRightInd w:val="0"/>
      </w:pPr>
      <w:bookmarkStart w:id="0" w:name="_GoBack"/>
      <w:bookmarkEnd w:id="0"/>
    </w:p>
    <w:p w:rsidR="00801D91" w:rsidRDefault="00801D91" w:rsidP="00801D91">
      <w:pPr>
        <w:widowControl w:val="0"/>
        <w:autoSpaceDE w:val="0"/>
        <w:autoSpaceDN w:val="0"/>
        <w:adjustRightInd w:val="0"/>
      </w:pPr>
      <w:r>
        <w:rPr>
          <w:b/>
          <w:bCs/>
        </w:rPr>
        <w:t>Section 5300.815  Form of Motions and Objections</w:t>
      </w:r>
      <w:r>
        <w:t xml:space="preserve"> </w:t>
      </w:r>
    </w:p>
    <w:p w:rsidR="00801D91" w:rsidRDefault="00801D91" w:rsidP="00801D91">
      <w:pPr>
        <w:widowControl w:val="0"/>
        <w:autoSpaceDE w:val="0"/>
        <w:autoSpaceDN w:val="0"/>
        <w:adjustRightInd w:val="0"/>
      </w:pPr>
    </w:p>
    <w:p w:rsidR="00801D91" w:rsidRDefault="00801D91" w:rsidP="00801D91">
      <w:pPr>
        <w:widowControl w:val="0"/>
        <w:autoSpaceDE w:val="0"/>
        <w:autoSpaceDN w:val="0"/>
        <w:adjustRightInd w:val="0"/>
      </w:pPr>
      <w:r>
        <w:t>All motions directed to the Commission must be submitted in writing.  The motion shall state the nature of the order or relief requested, and shall be accompanied by a memora</w:t>
      </w:r>
      <w:r w:rsidR="00F9259C">
        <w:t>n</w:t>
      </w:r>
      <w:r>
        <w:t xml:space="preserve">dum of law which states the points and authorities relied upon by the movant.  Any objections to motions shall be filed with the Commission within 10 days after service of the said motion. The objections shall be accompanied by a memorandum of law containing the points and authorities relied upon in opposition to the motion. </w:t>
      </w:r>
    </w:p>
    <w:p w:rsidR="00801D91" w:rsidRDefault="00801D91" w:rsidP="00801D91">
      <w:pPr>
        <w:widowControl w:val="0"/>
        <w:autoSpaceDE w:val="0"/>
        <w:autoSpaceDN w:val="0"/>
        <w:adjustRightInd w:val="0"/>
      </w:pPr>
    </w:p>
    <w:p w:rsidR="00801D91" w:rsidRDefault="00801D91" w:rsidP="00801D91">
      <w:pPr>
        <w:widowControl w:val="0"/>
        <w:autoSpaceDE w:val="0"/>
        <w:autoSpaceDN w:val="0"/>
        <w:adjustRightInd w:val="0"/>
        <w:ind w:left="1440" w:hanging="720"/>
      </w:pPr>
      <w:r>
        <w:t xml:space="preserve">(Source:  Added at 9 Ill. Reg. 6207, effective April 24, 1985) </w:t>
      </w:r>
    </w:p>
    <w:sectPr w:rsidR="00801D91" w:rsidSect="00801D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1D91"/>
    <w:rsid w:val="005C3366"/>
    <w:rsid w:val="00801D91"/>
    <w:rsid w:val="009D241A"/>
    <w:rsid w:val="00D507F2"/>
    <w:rsid w:val="00DF46BA"/>
    <w:rsid w:val="00F92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