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6349" w14:textId="77777777" w:rsidR="00517428" w:rsidRDefault="00517428" w:rsidP="00517428">
      <w:pPr>
        <w:widowControl w:val="0"/>
        <w:autoSpaceDE w:val="0"/>
        <w:autoSpaceDN w:val="0"/>
        <w:adjustRightInd w:val="0"/>
      </w:pPr>
    </w:p>
    <w:p w14:paraId="3F07BE10" w14:textId="77777777" w:rsidR="00517428" w:rsidRDefault="00517428" w:rsidP="005174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5300.30  Service of Pleadings</w:t>
      </w:r>
      <w:r>
        <w:t xml:space="preserve"> </w:t>
      </w:r>
    </w:p>
    <w:p w14:paraId="27133DC9" w14:textId="77777777" w:rsidR="00517428" w:rsidRDefault="00517428" w:rsidP="00517428">
      <w:pPr>
        <w:widowControl w:val="0"/>
        <w:autoSpaceDE w:val="0"/>
        <w:autoSpaceDN w:val="0"/>
        <w:adjustRightInd w:val="0"/>
      </w:pPr>
    </w:p>
    <w:p w14:paraId="283616EC" w14:textId="77777777" w:rsidR="00517428" w:rsidRDefault="00517428" w:rsidP="0051742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Manner of Service.  Unless otherwise provided, all motions, orders, notices and other pleadings required to be served under the Act or this Part shall be served either personally</w:t>
      </w:r>
      <w:r w:rsidR="00816A39">
        <w:t>, electronically,</w:t>
      </w:r>
      <w:r>
        <w:t xml:space="preserve"> or by first-class mail. </w:t>
      </w:r>
    </w:p>
    <w:p w14:paraId="3E1A197A" w14:textId="77777777" w:rsidR="005B70A9" w:rsidRDefault="005B70A9" w:rsidP="00317AD5">
      <w:pPr>
        <w:widowControl w:val="0"/>
        <w:autoSpaceDE w:val="0"/>
        <w:autoSpaceDN w:val="0"/>
        <w:adjustRightInd w:val="0"/>
      </w:pPr>
    </w:p>
    <w:p w14:paraId="0A502A93" w14:textId="084326AF" w:rsidR="00517428" w:rsidRDefault="00517428" w:rsidP="0051742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Proof of Service. Proof of </w:t>
      </w:r>
      <w:r w:rsidR="006F5CE4">
        <w:t>service</w:t>
      </w:r>
      <w:r>
        <w:t xml:space="preserve"> shall be filed when service is required.  Proof of service shall consist of the statement of the individual making service, specifying the manner and date of such service</w:t>
      </w:r>
      <w:r w:rsidR="006F5CE4">
        <w:t xml:space="preserve"> and the address of each recipient</w:t>
      </w:r>
      <w:r>
        <w:t xml:space="preserve">.  If the </w:t>
      </w:r>
      <w:r w:rsidR="006F5CE4">
        <w:t>individual</w:t>
      </w:r>
      <w:r>
        <w:t xml:space="preserve"> making service is not an attorney, the statement shall be verified. </w:t>
      </w:r>
    </w:p>
    <w:p w14:paraId="407E074B" w14:textId="77777777" w:rsidR="005B70A9" w:rsidRDefault="005B70A9" w:rsidP="00317AD5">
      <w:pPr>
        <w:widowControl w:val="0"/>
        <w:autoSpaceDE w:val="0"/>
        <w:autoSpaceDN w:val="0"/>
        <w:adjustRightInd w:val="0"/>
      </w:pPr>
    </w:p>
    <w:p w14:paraId="3DEAA36F" w14:textId="4633E64D" w:rsidR="00517428" w:rsidRDefault="00517428" w:rsidP="0051742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Effective Date of Service by Mail.  Service by mail </w:t>
      </w:r>
      <w:r w:rsidR="006F5CE4">
        <w:t>is</w:t>
      </w:r>
      <w:r>
        <w:t xml:space="preserve"> complete four days after the </w:t>
      </w:r>
      <w:r w:rsidR="006F5CE4">
        <w:t>date of mailing stated in the proof of service</w:t>
      </w:r>
      <w:r>
        <w:t xml:space="preserve">. </w:t>
      </w:r>
    </w:p>
    <w:p w14:paraId="6D8CB555" w14:textId="77777777" w:rsidR="00816A39" w:rsidRDefault="00816A39" w:rsidP="00317AD5">
      <w:pPr>
        <w:widowControl w:val="0"/>
        <w:autoSpaceDE w:val="0"/>
        <w:autoSpaceDN w:val="0"/>
        <w:adjustRightInd w:val="0"/>
      </w:pPr>
    </w:p>
    <w:p w14:paraId="4A15802E" w14:textId="615D4CF0" w:rsidR="00816A39" w:rsidRDefault="00816A39" w:rsidP="0051742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Pr="00816A39">
        <w:t xml:space="preserve">Effective Date of </w:t>
      </w:r>
      <w:r w:rsidR="006F5CE4">
        <w:t xml:space="preserve">Personal or </w:t>
      </w:r>
      <w:r w:rsidR="00765184">
        <w:t xml:space="preserve">Electronic Service.  Service </w:t>
      </w:r>
      <w:r w:rsidR="006F5CE4">
        <w:t>by personal delivery or electronic means is</w:t>
      </w:r>
      <w:r w:rsidRPr="00816A39">
        <w:t xml:space="preserve"> complete on the date </w:t>
      </w:r>
      <w:r w:rsidR="006F5CE4">
        <w:t>of transmission stated in the proof of service</w:t>
      </w:r>
      <w:r w:rsidRPr="00816A39">
        <w:t>.</w:t>
      </w:r>
    </w:p>
    <w:p w14:paraId="35E339C1" w14:textId="77777777" w:rsidR="00517428" w:rsidRDefault="00517428" w:rsidP="00317AD5">
      <w:pPr>
        <w:widowControl w:val="0"/>
        <w:autoSpaceDE w:val="0"/>
        <w:autoSpaceDN w:val="0"/>
        <w:adjustRightInd w:val="0"/>
      </w:pPr>
    </w:p>
    <w:p w14:paraId="692B812B" w14:textId="703CCB10" w:rsidR="00517428" w:rsidRDefault="006F5CE4" w:rsidP="00517428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6D7F7E">
        <w:t>13492</w:t>
      </w:r>
      <w:r w:rsidRPr="00FD1AD2">
        <w:t xml:space="preserve">, effective </w:t>
      </w:r>
      <w:r w:rsidR="006D7F7E">
        <w:t>September 11, 2023</w:t>
      </w:r>
      <w:r w:rsidRPr="00FD1AD2">
        <w:t>)</w:t>
      </w:r>
    </w:p>
    <w:sectPr w:rsidR="00517428" w:rsidSect="005174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7428"/>
    <w:rsid w:val="00152A97"/>
    <w:rsid w:val="00317AD5"/>
    <w:rsid w:val="00514066"/>
    <w:rsid w:val="00517428"/>
    <w:rsid w:val="00596689"/>
    <w:rsid w:val="005B70A9"/>
    <w:rsid w:val="005C3366"/>
    <w:rsid w:val="0062727D"/>
    <w:rsid w:val="006D35DA"/>
    <w:rsid w:val="006D7F7E"/>
    <w:rsid w:val="006F5CE4"/>
    <w:rsid w:val="00765184"/>
    <w:rsid w:val="00816A39"/>
    <w:rsid w:val="00987909"/>
    <w:rsid w:val="00AE4799"/>
    <w:rsid w:val="00B359A8"/>
    <w:rsid w:val="00B80695"/>
    <w:rsid w:val="00C62DC8"/>
    <w:rsid w:val="00E071EE"/>
    <w:rsid w:val="00E1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9E8F61"/>
  <w15:docId w15:val="{7BDFFB6D-57A8-4C40-9D83-E26D7B2F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Shipley, Melissa A.</cp:lastModifiedBy>
  <cp:revision>3</cp:revision>
  <dcterms:created xsi:type="dcterms:W3CDTF">2023-07-13T18:56:00Z</dcterms:created>
  <dcterms:modified xsi:type="dcterms:W3CDTF">2023-09-22T16:29:00Z</dcterms:modified>
</cp:coreProperties>
</file>