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F6" w:rsidRDefault="00CC6FF6" w:rsidP="00CC6FF6">
      <w:pPr>
        <w:widowControl w:val="0"/>
        <w:autoSpaceDE w:val="0"/>
        <w:autoSpaceDN w:val="0"/>
        <w:adjustRightInd w:val="0"/>
      </w:pPr>
      <w:bookmarkStart w:id="0" w:name="_GoBack"/>
      <w:bookmarkEnd w:id="0"/>
    </w:p>
    <w:p w:rsidR="00CC6FF6" w:rsidRDefault="00CC6FF6" w:rsidP="00CC6FF6">
      <w:pPr>
        <w:widowControl w:val="0"/>
        <w:autoSpaceDE w:val="0"/>
        <w:autoSpaceDN w:val="0"/>
        <w:adjustRightInd w:val="0"/>
      </w:pPr>
      <w:r>
        <w:rPr>
          <w:b/>
          <w:bCs/>
        </w:rPr>
        <w:t>Section 5210.30  Employment Agencies and Referral Services</w:t>
      </w:r>
      <w:r>
        <w:t xml:space="preserve"> </w:t>
      </w:r>
    </w:p>
    <w:p w:rsidR="00CC6FF6" w:rsidRDefault="00CC6FF6" w:rsidP="00CC6FF6">
      <w:pPr>
        <w:widowControl w:val="0"/>
        <w:autoSpaceDE w:val="0"/>
        <w:autoSpaceDN w:val="0"/>
        <w:adjustRightInd w:val="0"/>
      </w:pPr>
    </w:p>
    <w:p w:rsidR="00CC6FF6" w:rsidRDefault="00CC6FF6" w:rsidP="00CC6FF6">
      <w:pPr>
        <w:widowControl w:val="0"/>
        <w:autoSpaceDE w:val="0"/>
        <w:autoSpaceDN w:val="0"/>
        <w:adjustRightInd w:val="0"/>
        <w:ind w:left="1440" w:hanging="720"/>
      </w:pPr>
      <w:r>
        <w:t>a)</w:t>
      </w:r>
      <w:r>
        <w:tab/>
        <w:t xml:space="preserve">Any employment agency which restricts the availability of its services or which maintains separate files, listings or referral systems based on sex, is in violation of the Act except to the extent that sex is a bona fide occupational qualification for the job involved. </w:t>
      </w:r>
    </w:p>
    <w:p w:rsidR="003750FE" w:rsidRDefault="003750FE" w:rsidP="00CC6FF6">
      <w:pPr>
        <w:widowControl w:val="0"/>
        <w:autoSpaceDE w:val="0"/>
        <w:autoSpaceDN w:val="0"/>
        <w:adjustRightInd w:val="0"/>
        <w:ind w:left="1440" w:hanging="720"/>
      </w:pPr>
    </w:p>
    <w:p w:rsidR="00CC6FF6" w:rsidRDefault="00CC6FF6" w:rsidP="00CC6FF6">
      <w:pPr>
        <w:widowControl w:val="0"/>
        <w:autoSpaceDE w:val="0"/>
        <w:autoSpaceDN w:val="0"/>
        <w:adjustRightInd w:val="0"/>
        <w:ind w:left="1440" w:hanging="720"/>
      </w:pPr>
      <w:r>
        <w:t>b)</w:t>
      </w:r>
      <w:r>
        <w:tab/>
        <w:t xml:space="preserve">An employment agency which accepts an order or request for referrals expressing a specification or preference for persons of a particular sex, commits an unfair employment practice unless sex is a bona fide occupational qualification for the job involved. </w:t>
      </w:r>
    </w:p>
    <w:sectPr w:rsidR="00CC6FF6" w:rsidSect="00CC6F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6FF6"/>
    <w:rsid w:val="00047859"/>
    <w:rsid w:val="003750FE"/>
    <w:rsid w:val="005C3366"/>
    <w:rsid w:val="0091763C"/>
    <w:rsid w:val="00B87325"/>
    <w:rsid w:val="00CC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5210</vt:lpstr>
    </vt:vector>
  </TitlesOfParts>
  <Company>State of Illinois</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