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141FC6" w:rsidRPr="00EE54DF" w:rsidRDefault="00141FC6" w:rsidP="00141FC6">
      <w:pPr>
        <w:rPr>
          <w:rFonts w:eastAsia="Times New Roman"/>
          <w:szCs w:val="24"/>
        </w:rPr>
      </w:pPr>
      <w:r>
        <w:rPr>
          <w:rFonts w:eastAsia="Times New Roman"/>
          <w:b/>
          <w:bCs/>
          <w:szCs w:val="24"/>
        </w:rPr>
        <w:t xml:space="preserve">Section 2960.100 </w:t>
      </w:r>
      <w:r w:rsidRPr="00EE54DF">
        <w:rPr>
          <w:rFonts w:eastAsia="Times New Roman"/>
          <w:b/>
          <w:bCs/>
          <w:szCs w:val="24"/>
        </w:rPr>
        <w:t xml:space="preserve"> Disclosure Of Information</w:t>
      </w:r>
      <w:r w:rsidRPr="00EE54DF">
        <w:rPr>
          <w:rFonts w:eastAsia="Times New Roman"/>
          <w:szCs w:val="24"/>
        </w:rPr>
        <w:t xml:space="preserve">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a)</w:t>
      </w:r>
      <w:r>
        <w:rPr>
          <w:rFonts w:eastAsia="Times New Roman"/>
          <w:szCs w:val="24"/>
        </w:rPr>
        <w:tab/>
      </w:r>
      <w:r w:rsidRPr="00EE54DF">
        <w:rPr>
          <w:rFonts w:eastAsia="Times New Roman"/>
          <w:szCs w:val="24"/>
        </w:rPr>
        <w:t>General labor market information obtained pursuant to the administration of the Illinois Employment Service, including but not limited to information concerning employment opportunities, employment levels and trends, and labor supply and demand, may be published and released to applicants registered for work by the Employment Service, to employing establishments, and to the public</w:t>
      </w:r>
      <w:r w:rsidR="0043242B">
        <w:rPr>
          <w:rFonts w:eastAsia="Times New Roman"/>
          <w:szCs w:val="24"/>
        </w:rPr>
        <w:t>,</w:t>
      </w:r>
      <w:r w:rsidRPr="00EE54DF">
        <w:rPr>
          <w:rFonts w:eastAsia="Times New Roman"/>
          <w:szCs w:val="24"/>
        </w:rPr>
        <w:t xml:space="preserve"> provided that </w:t>
      </w:r>
      <w:r w:rsidR="0043242B">
        <w:rPr>
          <w:rFonts w:eastAsia="Times New Roman"/>
          <w:szCs w:val="24"/>
        </w:rPr>
        <w:t>the</w:t>
      </w:r>
      <w:r w:rsidRPr="00EE54DF">
        <w:rPr>
          <w:rFonts w:eastAsia="Times New Roman"/>
          <w:szCs w:val="24"/>
        </w:rPr>
        <w:t xml:space="preserve"> publication or release does not include information identifiable to specific applicants or employing establishments.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b)</w:t>
      </w:r>
      <w:r>
        <w:rPr>
          <w:rFonts w:eastAsia="Times New Roman"/>
          <w:szCs w:val="24"/>
        </w:rPr>
        <w:tab/>
      </w:r>
      <w:r w:rsidRPr="00EE54DF">
        <w:rPr>
          <w:rFonts w:eastAsia="Times New Roman"/>
          <w:szCs w:val="24"/>
        </w:rPr>
        <w:t xml:space="preserve">An applicant registered for work by the Employment Service, or an employing establishment, shall be supplied with information obtained pursuant to the administration of the Employment Service to the extent necessary for the proper and efficient performance of recruitment, placement, employment counseling and other functions of the Employment Service.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c)</w:t>
      </w:r>
      <w:r>
        <w:rPr>
          <w:rFonts w:eastAsia="Times New Roman"/>
          <w:szCs w:val="24"/>
        </w:rPr>
        <w:tab/>
      </w:r>
      <w:r w:rsidRPr="00EE54DF">
        <w:rPr>
          <w:rFonts w:eastAsia="Times New Roman"/>
          <w:szCs w:val="24"/>
        </w:rPr>
        <w:t xml:space="preserve">A claimant for benefits, training allowance, or other payments under a State or </w:t>
      </w:r>
      <w:r w:rsidR="0043242B">
        <w:rPr>
          <w:rFonts w:eastAsia="Times New Roman"/>
          <w:szCs w:val="24"/>
        </w:rPr>
        <w:t>federal</w:t>
      </w:r>
      <w:r w:rsidRPr="00EE54DF">
        <w:rPr>
          <w:rFonts w:eastAsia="Times New Roman"/>
          <w:szCs w:val="24"/>
        </w:rPr>
        <w:t xml:space="preserve"> law relating to a system of unemployment insurance, vocational training or trade readjustment allowances, or his or her duly authorized representative, shall be supplied with information from the files and records of the Employment Service to the extent necessary for the proper presentation of his or her claim or the determination of his or her present or prospective rights to </w:t>
      </w:r>
      <w:r w:rsidR="0043242B">
        <w:rPr>
          <w:rFonts w:eastAsia="Times New Roman"/>
          <w:szCs w:val="24"/>
        </w:rPr>
        <w:t>the</w:t>
      </w:r>
      <w:r w:rsidRPr="00EE54DF">
        <w:rPr>
          <w:rFonts w:eastAsia="Times New Roman"/>
          <w:szCs w:val="24"/>
        </w:rPr>
        <w:t xml:space="preserve"> payments.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d)</w:t>
      </w:r>
      <w:r>
        <w:rPr>
          <w:rFonts w:eastAsia="Times New Roman"/>
          <w:szCs w:val="24"/>
        </w:rPr>
        <w:tab/>
      </w:r>
      <w:r w:rsidRPr="00EE54DF">
        <w:rPr>
          <w:rFonts w:eastAsia="Times New Roman"/>
          <w:szCs w:val="24"/>
        </w:rPr>
        <w:t xml:space="preserve">Information obtained pursuant to the administration of the Employment Service shall be made available to: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1)</w:t>
      </w:r>
      <w:r>
        <w:rPr>
          <w:rFonts w:eastAsia="Times New Roman"/>
          <w:szCs w:val="24"/>
        </w:rPr>
        <w:tab/>
      </w:r>
      <w:r w:rsidRPr="00EE54DF">
        <w:rPr>
          <w:rFonts w:eastAsia="Times New Roman"/>
          <w:szCs w:val="24"/>
        </w:rPr>
        <w:t xml:space="preserve">The United States Secretary of Labor, or other appropriate </w:t>
      </w:r>
      <w:r>
        <w:rPr>
          <w:rFonts w:eastAsia="Times New Roman"/>
          <w:szCs w:val="24"/>
        </w:rPr>
        <w:t>federal</w:t>
      </w:r>
      <w:r w:rsidRPr="00EE54DF">
        <w:rPr>
          <w:rFonts w:eastAsia="Times New Roman"/>
          <w:szCs w:val="24"/>
        </w:rPr>
        <w:t xml:space="preserve"> agency administering the Social Security Act</w:t>
      </w:r>
      <w:r w:rsidR="006C3164">
        <w:rPr>
          <w:rFonts w:eastAsia="Times New Roman"/>
          <w:szCs w:val="24"/>
        </w:rPr>
        <w:t xml:space="preserve"> (42 USC c</w:t>
      </w:r>
      <w:r w:rsidR="0043242B">
        <w:rPr>
          <w:rFonts w:eastAsia="Times New Roman"/>
          <w:szCs w:val="24"/>
        </w:rPr>
        <w:t>h. 7)</w:t>
      </w:r>
      <w:r w:rsidRPr="00EE54DF">
        <w:rPr>
          <w:rFonts w:eastAsia="Times New Roman"/>
          <w:szCs w:val="24"/>
        </w:rPr>
        <w:t>, the Area Redevelopment Act, the Job Training Partnership Act, the Trade Expansion Act</w:t>
      </w:r>
      <w:r w:rsidR="0043242B">
        <w:rPr>
          <w:rFonts w:eastAsia="Times New Roman"/>
          <w:szCs w:val="24"/>
        </w:rPr>
        <w:t xml:space="preserve"> of 1962 (19</w:t>
      </w:r>
      <w:r w:rsidR="001C3E80">
        <w:rPr>
          <w:rFonts w:eastAsia="Times New Roman"/>
          <w:szCs w:val="24"/>
        </w:rPr>
        <w:t xml:space="preserve"> </w:t>
      </w:r>
      <w:r w:rsidR="0043242B">
        <w:rPr>
          <w:rFonts w:eastAsia="Times New Roman"/>
          <w:szCs w:val="24"/>
        </w:rPr>
        <w:t>USC 1801 et seq.)</w:t>
      </w:r>
      <w:r w:rsidRPr="00EE54DF">
        <w:rPr>
          <w:rFonts w:eastAsia="Times New Roman"/>
          <w:szCs w:val="24"/>
        </w:rPr>
        <w:t xml:space="preserve">, </w:t>
      </w:r>
      <w:r w:rsidRPr="00141FC6">
        <w:rPr>
          <w:rFonts w:eastAsia="Times New Roman"/>
          <w:szCs w:val="24"/>
        </w:rPr>
        <w:t xml:space="preserve"> the Workforce Innovation and Opportunity Act</w:t>
      </w:r>
      <w:r w:rsidR="0043242B">
        <w:rPr>
          <w:rFonts w:eastAsia="Times New Roman"/>
          <w:szCs w:val="24"/>
        </w:rPr>
        <w:t xml:space="preserve"> (29 USC 31</w:t>
      </w:r>
      <w:r w:rsidR="007B74F4">
        <w:rPr>
          <w:rFonts w:eastAsia="Times New Roman"/>
          <w:szCs w:val="24"/>
        </w:rPr>
        <w:t>0</w:t>
      </w:r>
      <w:r w:rsidR="0043242B">
        <w:rPr>
          <w:rFonts w:eastAsia="Times New Roman"/>
          <w:szCs w:val="24"/>
        </w:rPr>
        <w:t>1</w:t>
      </w:r>
      <w:r w:rsidR="007B74F4">
        <w:rPr>
          <w:rFonts w:eastAsia="Times New Roman"/>
          <w:szCs w:val="24"/>
        </w:rPr>
        <w:t xml:space="preserve"> et seq.</w:t>
      </w:r>
      <w:r w:rsidR="0043242B">
        <w:rPr>
          <w:rFonts w:eastAsia="Times New Roman"/>
          <w:szCs w:val="24"/>
        </w:rPr>
        <w:t>)</w:t>
      </w:r>
      <w:r w:rsidRPr="00141FC6">
        <w:rPr>
          <w:rFonts w:eastAsia="Times New Roman"/>
          <w:szCs w:val="24"/>
        </w:rPr>
        <w:t>, any successor legislation to any of the foregoing</w:t>
      </w:r>
      <w:r w:rsidRPr="00EE54DF">
        <w:rPr>
          <w:rFonts w:eastAsia="Times New Roman"/>
          <w:szCs w:val="24"/>
        </w:rPr>
        <w:t xml:space="preserve"> or any other </w:t>
      </w:r>
      <w:r w:rsidR="0043242B">
        <w:rPr>
          <w:rFonts w:eastAsia="Times New Roman"/>
          <w:szCs w:val="24"/>
        </w:rPr>
        <w:t>federal</w:t>
      </w:r>
      <w:r w:rsidRPr="00EE54DF">
        <w:rPr>
          <w:rFonts w:eastAsia="Times New Roman"/>
          <w:szCs w:val="24"/>
        </w:rPr>
        <w:t xml:space="preserve"> Act relating to the vocational training of unemployed or underemployed workers;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2)</w:t>
      </w:r>
      <w:r>
        <w:rPr>
          <w:rFonts w:eastAsia="Times New Roman"/>
          <w:szCs w:val="24"/>
        </w:rPr>
        <w:tab/>
      </w:r>
      <w:r w:rsidRPr="00EE54DF">
        <w:rPr>
          <w:rFonts w:eastAsia="Times New Roman"/>
          <w:szCs w:val="24"/>
        </w:rPr>
        <w:t xml:space="preserve">The Railroad Retirement Board;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3)</w:t>
      </w:r>
      <w:r>
        <w:rPr>
          <w:rFonts w:eastAsia="Times New Roman"/>
          <w:szCs w:val="24"/>
        </w:rPr>
        <w:tab/>
      </w:r>
      <w:r w:rsidRPr="00EE54DF">
        <w:rPr>
          <w:rFonts w:eastAsia="Times New Roman"/>
          <w:szCs w:val="24"/>
        </w:rPr>
        <w:t xml:space="preserve">The Internal Revenue Service of the United States Department of </w:t>
      </w:r>
      <w:r w:rsidR="001C3E80">
        <w:rPr>
          <w:rFonts w:eastAsia="Times New Roman"/>
          <w:szCs w:val="24"/>
        </w:rPr>
        <w:t xml:space="preserve">the </w:t>
      </w:r>
      <w:r w:rsidRPr="00EE54DF">
        <w:rPr>
          <w:rFonts w:eastAsia="Times New Roman"/>
          <w:szCs w:val="24"/>
        </w:rPr>
        <w:t xml:space="preserve">Treasury; and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4)</w:t>
      </w:r>
      <w:r>
        <w:rPr>
          <w:rFonts w:eastAsia="Times New Roman"/>
          <w:szCs w:val="24"/>
        </w:rPr>
        <w:tab/>
      </w:r>
      <w:r w:rsidRPr="00EE54DF">
        <w:rPr>
          <w:rFonts w:eastAsia="Times New Roman"/>
          <w:szCs w:val="24"/>
        </w:rPr>
        <w:t xml:space="preserve">The Department of Revenue of the State of Illinois.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e)</w:t>
      </w:r>
      <w:r>
        <w:rPr>
          <w:rFonts w:eastAsia="Times New Roman"/>
          <w:szCs w:val="24"/>
        </w:rPr>
        <w:tab/>
      </w:r>
      <w:r w:rsidRPr="00EE54DF">
        <w:rPr>
          <w:rFonts w:eastAsia="Times New Roman"/>
          <w:szCs w:val="24"/>
        </w:rPr>
        <w:t xml:space="preserve">Information obtained pursuant to the administration of the Employment Service shall be furnished, if permitted under Section 1900 of the </w:t>
      </w:r>
      <w:r>
        <w:rPr>
          <w:rFonts w:eastAsia="Times New Roman"/>
          <w:szCs w:val="24"/>
        </w:rPr>
        <w:t>Unemployment Insurance Act (</w:t>
      </w:r>
      <w:r w:rsidRPr="00EE54DF">
        <w:rPr>
          <w:rFonts w:eastAsia="Times New Roman"/>
          <w:szCs w:val="24"/>
        </w:rPr>
        <w:t>Act</w:t>
      </w:r>
      <w:r>
        <w:rPr>
          <w:rFonts w:eastAsia="Times New Roman"/>
          <w:szCs w:val="24"/>
        </w:rPr>
        <w:t>)</w:t>
      </w:r>
      <w:r w:rsidRPr="00EE54DF">
        <w:rPr>
          <w:rFonts w:eastAsia="Times New Roman"/>
          <w:szCs w:val="24"/>
        </w:rPr>
        <w:t xml:space="preserve"> [820 ILCS 405], to any public officer or public agency of this </w:t>
      </w:r>
      <w:r w:rsidRPr="00EE54DF">
        <w:rPr>
          <w:rFonts w:eastAsia="Times New Roman"/>
          <w:szCs w:val="24"/>
        </w:rPr>
        <w:lastRenderedPageBreak/>
        <w:t xml:space="preserve">or any other State or the </w:t>
      </w:r>
      <w:r w:rsidR="0043242B">
        <w:rPr>
          <w:rFonts w:eastAsia="Times New Roman"/>
          <w:szCs w:val="24"/>
        </w:rPr>
        <w:t>federal</w:t>
      </w:r>
      <w:r w:rsidRPr="00EE54DF">
        <w:rPr>
          <w:rFonts w:eastAsia="Times New Roman"/>
          <w:szCs w:val="24"/>
        </w:rPr>
        <w:t xml:space="preserve"> government dealing with the administration of a law in relation to: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1)</w:t>
      </w:r>
      <w:r>
        <w:rPr>
          <w:rFonts w:eastAsia="Times New Roman"/>
          <w:szCs w:val="24"/>
        </w:rPr>
        <w:tab/>
      </w:r>
      <w:r w:rsidRPr="00EE54DF">
        <w:rPr>
          <w:rFonts w:eastAsia="Times New Roman"/>
          <w:szCs w:val="24"/>
        </w:rPr>
        <w:t xml:space="preserve">Relief or public assistance;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2)</w:t>
      </w:r>
      <w:r>
        <w:rPr>
          <w:rFonts w:eastAsia="Times New Roman"/>
          <w:szCs w:val="24"/>
        </w:rPr>
        <w:tab/>
      </w:r>
      <w:r w:rsidRPr="00EE54DF">
        <w:rPr>
          <w:rFonts w:eastAsia="Times New Roman"/>
          <w:szCs w:val="24"/>
        </w:rPr>
        <w:t xml:space="preserve">Unemployment Insurance;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3)</w:t>
      </w:r>
      <w:r>
        <w:rPr>
          <w:rFonts w:eastAsia="Times New Roman"/>
          <w:szCs w:val="24"/>
        </w:rPr>
        <w:tab/>
      </w:r>
      <w:r w:rsidRPr="00EE54DF">
        <w:rPr>
          <w:rFonts w:eastAsia="Times New Roman"/>
          <w:szCs w:val="24"/>
        </w:rPr>
        <w:t xml:space="preserve">A system of public employment offices;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4)</w:t>
      </w:r>
      <w:r>
        <w:rPr>
          <w:rFonts w:eastAsia="Times New Roman"/>
          <w:szCs w:val="24"/>
        </w:rPr>
        <w:tab/>
      </w:r>
      <w:r w:rsidRPr="00EE54DF">
        <w:rPr>
          <w:rFonts w:eastAsia="Times New Roman"/>
          <w:szCs w:val="24"/>
        </w:rPr>
        <w:t xml:space="preserve">Fair employment practices;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5)</w:t>
      </w:r>
      <w:r>
        <w:rPr>
          <w:rFonts w:eastAsia="Times New Roman"/>
          <w:szCs w:val="24"/>
        </w:rPr>
        <w:tab/>
      </w:r>
      <w:r w:rsidRPr="00EE54DF">
        <w:rPr>
          <w:rFonts w:eastAsia="Times New Roman"/>
          <w:szCs w:val="24"/>
        </w:rPr>
        <w:t xml:space="preserve">Wages and hours of employment;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6)</w:t>
      </w:r>
      <w:r>
        <w:rPr>
          <w:rFonts w:eastAsia="Times New Roman"/>
          <w:szCs w:val="24"/>
        </w:rPr>
        <w:tab/>
      </w:r>
      <w:r w:rsidRPr="00EE54DF">
        <w:rPr>
          <w:rFonts w:eastAsia="Times New Roman"/>
          <w:szCs w:val="24"/>
        </w:rPr>
        <w:t xml:space="preserve">A program of public works;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7)</w:t>
      </w:r>
      <w:r>
        <w:rPr>
          <w:rFonts w:eastAsia="Times New Roman"/>
          <w:szCs w:val="24"/>
        </w:rPr>
        <w:tab/>
      </w:r>
      <w:r w:rsidRPr="00EE54DF">
        <w:rPr>
          <w:rFonts w:eastAsia="Times New Roman"/>
          <w:szCs w:val="24"/>
        </w:rPr>
        <w:t xml:space="preserve">A pension or retirement system; </w:t>
      </w:r>
    </w:p>
    <w:p w:rsidR="00141FC6" w:rsidRPr="00EE54DF" w:rsidRDefault="00141FC6" w:rsidP="00141FC6">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8)</w:t>
      </w:r>
      <w:r>
        <w:rPr>
          <w:rFonts w:eastAsia="Times New Roman"/>
          <w:szCs w:val="24"/>
        </w:rPr>
        <w:tab/>
      </w:r>
      <w:r w:rsidRPr="00EE54DF">
        <w:rPr>
          <w:rFonts w:eastAsia="Times New Roman"/>
          <w:szCs w:val="24"/>
        </w:rPr>
        <w:t xml:space="preserve">Vocational rehabilitation. </w:t>
      </w:r>
    </w:p>
    <w:p w:rsidR="00141FC6" w:rsidRPr="00EE54DF" w:rsidRDefault="00141FC6" w:rsidP="00141FC6">
      <w:pPr>
        <w:rPr>
          <w:rFonts w:eastAsia="Times New Roman"/>
          <w:szCs w:val="24"/>
        </w:rPr>
      </w:pPr>
    </w:p>
    <w:p w:rsidR="00141FC6" w:rsidRPr="00EE54DF" w:rsidRDefault="00141FC6" w:rsidP="00141FC6">
      <w:pPr>
        <w:ind w:left="1440" w:hanging="720"/>
        <w:rPr>
          <w:rFonts w:eastAsia="Times New Roman"/>
          <w:szCs w:val="24"/>
        </w:rPr>
      </w:pPr>
      <w:r w:rsidRPr="00EE54DF">
        <w:rPr>
          <w:rFonts w:eastAsia="Times New Roman"/>
          <w:szCs w:val="24"/>
        </w:rPr>
        <w:t>f)</w:t>
      </w:r>
      <w:r>
        <w:rPr>
          <w:rFonts w:eastAsia="Times New Roman"/>
          <w:szCs w:val="24"/>
        </w:rPr>
        <w:tab/>
      </w:r>
      <w:r w:rsidRPr="00EE54DF">
        <w:rPr>
          <w:rFonts w:eastAsia="Times New Roman"/>
          <w:szCs w:val="24"/>
        </w:rPr>
        <w:t xml:space="preserve">Information received pursuant to the administration of the Employment Service shall be furnished to: </w:t>
      </w:r>
    </w:p>
    <w:p w:rsidR="00141FC6" w:rsidRPr="00EE54DF" w:rsidRDefault="00141FC6" w:rsidP="0001451F">
      <w:pPr>
        <w:rPr>
          <w:rFonts w:eastAsia="Times New Roman"/>
          <w:szCs w:val="24"/>
        </w:rPr>
      </w:pPr>
    </w:p>
    <w:p w:rsidR="00141FC6" w:rsidRPr="00EE54DF" w:rsidRDefault="00141FC6" w:rsidP="00141FC6">
      <w:pPr>
        <w:ind w:left="2160" w:hanging="720"/>
        <w:rPr>
          <w:rFonts w:eastAsia="Times New Roman"/>
          <w:szCs w:val="24"/>
        </w:rPr>
      </w:pPr>
      <w:r w:rsidRPr="00EE54DF">
        <w:rPr>
          <w:rFonts w:eastAsia="Times New Roman"/>
          <w:szCs w:val="24"/>
        </w:rPr>
        <w:t>1)</w:t>
      </w:r>
      <w:r>
        <w:rPr>
          <w:rFonts w:eastAsia="Times New Roman"/>
          <w:szCs w:val="24"/>
        </w:rPr>
        <w:tab/>
      </w:r>
      <w:r w:rsidRPr="00EE54DF">
        <w:rPr>
          <w:rFonts w:eastAsia="Times New Roman"/>
          <w:szCs w:val="24"/>
        </w:rPr>
        <w:t xml:space="preserve">An official or officer of a public school, college or university, or a placement official of a private college or university, but only to the extent necessary for the efficient employment counseling, vocational guidance and placement of an applicant registered for work by the Employment Service; </w:t>
      </w:r>
    </w:p>
    <w:p w:rsidR="00141FC6" w:rsidRPr="00EE54DF" w:rsidRDefault="00141FC6" w:rsidP="0001451F">
      <w:pPr>
        <w:rPr>
          <w:rFonts w:eastAsia="Times New Roman"/>
          <w:szCs w:val="24"/>
        </w:rPr>
      </w:pPr>
    </w:p>
    <w:p w:rsidR="00141FC6" w:rsidRDefault="00141FC6" w:rsidP="0001451F">
      <w:pPr>
        <w:ind w:left="2160" w:hanging="720"/>
        <w:rPr>
          <w:rFonts w:eastAsia="Times New Roman"/>
          <w:szCs w:val="24"/>
        </w:rPr>
      </w:pPr>
      <w:r w:rsidRPr="00EE54DF">
        <w:rPr>
          <w:rFonts w:eastAsia="Times New Roman"/>
          <w:szCs w:val="24"/>
        </w:rPr>
        <w:t>2)</w:t>
      </w:r>
      <w:r>
        <w:rPr>
          <w:rFonts w:eastAsia="Times New Roman"/>
          <w:szCs w:val="24"/>
        </w:rPr>
        <w:tab/>
      </w:r>
      <w:r w:rsidRPr="00EE54DF">
        <w:rPr>
          <w:rFonts w:eastAsia="Times New Roman"/>
          <w:szCs w:val="24"/>
        </w:rPr>
        <w:t xml:space="preserve">A private social or welfare agency, but only if </w:t>
      </w:r>
      <w:r w:rsidR="0043242B">
        <w:rPr>
          <w:rFonts w:eastAsia="Times New Roman"/>
          <w:szCs w:val="24"/>
        </w:rPr>
        <w:t>the</w:t>
      </w:r>
      <w:r w:rsidRPr="00EE54DF">
        <w:rPr>
          <w:rFonts w:eastAsia="Times New Roman"/>
          <w:szCs w:val="24"/>
        </w:rPr>
        <w:t xml:space="preserve"> information has a direct bearing upon the vocational adjustment or employability of an applicant registered for work by the Employment Service, and only to the extent necessary for the proper and efficient discharge of the placement and counseling functions of the Employment Service.</w:t>
      </w:r>
    </w:p>
    <w:p w:rsidR="00141FC6" w:rsidRDefault="00141FC6" w:rsidP="00141FC6">
      <w:pPr>
        <w:rPr>
          <w:rFonts w:eastAsia="Times New Roman"/>
          <w:szCs w:val="24"/>
        </w:rPr>
      </w:pPr>
    </w:p>
    <w:p w:rsidR="00141FC6" w:rsidRPr="00093935" w:rsidRDefault="00141FC6" w:rsidP="00141FC6">
      <w:pPr>
        <w:ind w:left="720"/>
      </w:pPr>
      <w:r>
        <w:t xml:space="preserve">(Source:  Amended at 43 Ill. Reg. </w:t>
      </w:r>
      <w:r w:rsidR="00114EBC">
        <w:t>6583</w:t>
      </w:r>
      <w:r>
        <w:t xml:space="preserve">, effective </w:t>
      </w:r>
      <w:bookmarkStart w:id="0" w:name="_GoBack"/>
      <w:r w:rsidR="00114EBC">
        <w:t>May 14, 2019</w:t>
      </w:r>
      <w:bookmarkEnd w:id="0"/>
      <w:r>
        <w:t>)</w:t>
      </w:r>
    </w:p>
    <w:sectPr w:rsidR="00141FC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A43" w:rsidRDefault="00ED2A43">
      <w:r>
        <w:separator/>
      </w:r>
    </w:p>
  </w:endnote>
  <w:endnote w:type="continuationSeparator" w:id="0">
    <w:p w:rsidR="00ED2A43" w:rsidRDefault="00ED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A43" w:rsidRDefault="00ED2A43">
      <w:r>
        <w:separator/>
      </w:r>
    </w:p>
  </w:footnote>
  <w:footnote w:type="continuationSeparator" w:id="0">
    <w:p w:rsidR="00ED2A43" w:rsidRDefault="00ED2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43"/>
    <w:rsid w:val="00000AED"/>
    <w:rsid w:val="00001F1D"/>
    <w:rsid w:val="00003CEF"/>
    <w:rsid w:val="00005CAE"/>
    <w:rsid w:val="00011A7D"/>
    <w:rsid w:val="000122C7"/>
    <w:rsid w:val="000133BC"/>
    <w:rsid w:val="00014324"/>
    <w:rsid w:val="0001451F"/>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EBC"/>
    <w:rsid w:val="0012221A"/>
    <w:rsid w:val="001328A0"/>
    <w:rsid w:val="0014104E"/>
    <w:rsid w:val="00141FC6"/>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55A"/>
    <w:rsid w:val="001A6EDB"/>
    <w:rsid w:val="001B5F27"/>
    <w:rsid w:val="001C1D61"/>
    <w:rsid w:val="001C3E8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698"/>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42B"/>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16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4F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A4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60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196A8-1849-4446-9ABE-5F4EE492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C6"/>
    <w:rPr>
      <w:rFonts w:eastAsiaTheme="minorHAns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cp:lastPrinted>2019-04-04T12:49:00Z</cp:lastPrinted>
  <dcterms:created xsi:type="dcterms:W3CDTF">2019-04-04T18:31:00Z</dcterms:created>
  <dcterms:modified xsi:type="dcterms:W3CDTF">2019-05-29T20:31:00Z</dcterms:modified>
</cp:coreProperties>
</file>