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4FA" w:rsidRDefault="001334FA" w:rsidP="001334FA">
      <w:pPr>
        <w:widowControl w:val="0"/>
        <w:autoSpaceDE w:val="0"/>
        <w:autoSpaceDN w:val="0"/>
        <w:adjustRightInd w:val="0"/>
      </w:pPr>
      <w:bookmarkStart w:id="0" w:name="_GoBack"/>
      <w:bookmarkEnd w:id="0"/>
    </w:p>
    <w:p w:rsidR="001334FA" w:rsidRDefault="001334FA" w:rsidP="001334FA">
      <w:pPr>
        <w:widowControl w:val="0"/>
        <w:autoSpaceDE w:val="0"/>
        <w:autoSpaceDN w:val="0"/>
        <w:adjustRightInd w:val="0"/>
      </w:pPr>
      <w:r>
        <w:rPr>
          <w:b/>
          <w:bCs/>
        </w:rPr>
        <w:t>Section 2915.5  Ineligibility Between Academic Years Or Terms, Vacation Period Or Holiday Recess</w:t>
      </w:r>
      <w:r>
        <w:t xml:space="preserve"> </w:t>
      </w:r>
    </w:p>
    <w:p w:rsidR="001334FA" w:rsidRDefault="001334FA" w:rsidP="001334FA">
      <w:pPr>
        <w:widowControl w:val="0"/>
        <w:autoSpaceDE w:val="0"/>
        <w:autoSpaceDN w:val="0"/>
        <w:adjustRightInd w:val="0"/>
      </w:pPr>
    </w:p>
    <w:p w:rsidR="001334FA" w:rsidRDefault="001334FA" w:rsidP="001334FA">
      <w:pPr>
        <w:widowControl w:val="0"/>
        <w:autoSpaceDE w:val="0"/>
        <w:autoSpaceDN w:val="0"/>
        <w:adjustRightInd w:val="0"/>
        <w:ind w:left="1440" w:hanging="720"/>
      </w:pPr>
      <w:r>
        <w:t>a)</w:t>
      </w:r>
      <w:r>
        <w:tab/>
        <w:t xml:space="preserve">When an individual has employment in an educational institution or educational service agency in the first of two successive academic years or terms or prior to a vacation period or holiday recess, the individual shall be ineligible to receive benefits during the intervening period between academic years or terms, or during the vacation period or holiday recess, under the conditions provided in Sections 2915.10 and 2915.15. </w:t>
      </w:r>
    </w:p>
    <w:p w:rsidR="00F3457E" w:rsidRDefault="00F3457E" w:rsidP="001334FA">
      <w:pPr>
        <w:widowControl w:val="0"/>
        <w:autoSpaceDE w:val="0"/>
        <w:autoSpaceDN w:val="0"/>
        <w:adjustRightInd w:val="0"/>
        <w:ind w:left="1440" w:hanging="720"/>
      </w:pPr>
    </w:p>
    <w:p w:rsidR="001334FA" w:rsidRDefault="001334FA" w:rsidP="001334FA">
      <w:pPr>
        <w:widowControl w:val="0"/>
        <w:autoSpaceDE w:val="0"/>
        <w:autoSpaceDN w:val="0"/>
        <w:adjustRightInd w:val="0"/>
        <w:ind w:left="1440" w:hanging="720"/>
      </w:pPr>
      <w:r>
        <w:t>b)</w:t>
      </w:r>
      <w:r>
        <w:tab/>
        <w:t xml:space="preserve">The ineligibility between academic years or terms, or during vacation periods or holiday recesses, stated in subsection (a) applies only when the claim for benefits is based on wages received from an educational institution or an educational service agency.  Benefits will be paid with respect to weeks of unemployment between academic years or terms, or during vacation periods or holiday recesses, if the claimant has sufficient wages for insured work in non-educational employment during the applicable base period if the individual is otherwise eligible. </w:t>
      </w:r>
    </w:p>
    <w:p w:rsidR="00F3457E" w:rsidRDefault="00F3457E" w:rsidP="001334FA">
      <w:pPr>
        <w:widowControl w:val="0"/>
        <w:autoSpaceDE w:val="0"/>
        <w:autoSpaceDN w:val="0"/>
        <w:adjustRightInd w:val="0"/>
        <w:ind w:left="1440" w:hanging="720"/>
      </w:pPr>
    </w:p>
    <w:p w:rsidR="001334FA" w:rsidRDefault="001334FA" w:rsidP="001334FA">
      <w:pPr>
        <w:widowControl w:val="0"/>
        <w:autoSpaceDE w:val="0"/>
        <w:autoSpaceDN w:val="0"/>
        <w:adjustRightInd w:val="0"/>
        <w:ind w:left="1440" w:hanging="720"/>
      </w:pPr>
      <w:r>
        <w:t>c)</w:t>
      </w:r>
      <w:r>
        <w:tab/>
        <w:t xml:space="preserve">The ineligibility stated in subsection (a) applies to employees of an educational service agency only when their services are primarily provided at the facilities of an educational institution. </w:t>
      </w:r>
    </w:p>
    <w:p w:rsidR="001334FA" w:rsidRDefault="001334FA" w:rsidP="001334FA">
      <w:pPr>
        <w:widowControl w:val="0"/>
        <w:autoSpaceDE w:val="0"/>
        <w:autoSpaceDN w:val="0"/>
        <w:adjustRightInd w:val="0"/>
        <w:ind w:left="1440" w:hanging="720"/>
      </w:pPr>
    </w:p>
    <w:p w:rsidR="001334FA" w:rsidRDefault="001334FA" w:rsidP="001334FA">
      <w:pPr>
        <w:widowControl w:val="0"/>
        <w:autoSpaceDE w:val="0"/>
        <w:autoSpaceDN w:val="0"/>
        <w:adjustRightInd w:val="0"/>
        <w:ind w:left="1440" w:hanging="720"/>
      </w:pPr>
      <w:r>
        <w:t xml:space="preserve">(Source:  Amended at 11 Ill. Reg. 19101, effective November 4, 1987) </w:t>
      </w:r>
    </w:p>
    <w:sectPr w:rsidR="001334FA" w:rsidSect="001334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34FA"/>
    <w:rsid w:val="001334FA"/>
    <w:rsid w:val="00215F29"/>
    <w:rsid w:val="0058538B"/>
    <w:rsid w:val="005C3366"/>
    <w:rsid w:val="00B22ED9"/>
    <w:rsid w:val="00F34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2915</vt:lpstr>
    </vt:vector>
  </TitlesOfParts>
  <Company>State of Illinois</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2915</dc:title>
  <dc:subject/>
  <dc:creator>Illinois General Assembly</dc:creator>
  <cp:keywords/>
  <dc:description/>
  <cp:lastModifiedBy>Roberts, John</cp:lastModifiedBy>
  <cp:revision>3</cp:revision>
  <dcterms:created xsi:type="dcterms:W3CDTF">2012-06-21T20:15:00Z</dcterms:created>
  <dcterms:modified xsi:type="dcterms:W3CDTF">2012-06-21T20:16:00Z</dcterms:modified>
</cp:coreProperties>
</file>