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85079" w14:textId="77777777" w:rsidR="00E76D84" w:rsidRDefault="00E76D84" w:rsidP="00E76D84">
      <w:pPr>
        <w:widowControl w:val="0"/>
        <w:autoSpaceDE w:val="0"/>
        <w:autoSpaceDN w:val="0"/>
        <w:adjustRightInd w:val="0"/>
      </w:pPr>
    </w:p>
    <w:p w14:paraId="2173ED01" w14:textId="77777777" w:rsidR="00E76D84" w:rsidRDefault="00E76D84" w:rsidP="00E76D8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2905.20  Evidence </w:t>
      </w:r>
      <w:r w:rsidR="008C7F78">
        <w:rPr>
          <w:b/>
          <w:bCs/>
        </w:rPr>
        <w:t>of</w:t>
      </w:r>
      <w:r>
        <w:rPr>
          <w:b/>
          <w:bCs/>
        </w:rPr>
        <w:t xml:space="preserve"> Eligibility</w:t>
      </w:r>
      <w:r>
        <w:t xml:space="preserve"> </w:t>
      </w:r>
    </w:p>
    <w:p w14:paraId="7757F7EE" w14:textId="77777777" w:rsidR="00E76D84" w:rsidRDefault="00E76D84" w:rsidP="00E76D84">
      <w:pPr>
        <w:widowControl w:val="0"/>
        <w:autoSpaceDE w:val="0"/>
        <w:autoSpaceDN w:val="0"/>
        <w:adjustRightInd w:val="0"/>
      </w:pPr>
    </w:p>
    <w:p w14:paraId="04CF6AFD" w14:textId="25F10EF1" w:rsidR="00E76D84" w:rsidRDefault="00E76D84" w:rsidP="00E76D84">
      <w:pPr>
        <w:widowControl w:val="0"/>
        <w:autoSpaceDE w:val="0"/>
        <w:autoSpaceDN w:val="0"/>
        <w:adjustRightInd w:val="0"/>
      </w:pPr>
      <w:r>
        <w:t xml:space="preserve">A claimant who indicates in </w:t>
      </w:r>
      <w:r w:rsidR="00095245">
        <w:t>the claimant's application</w:t>
      </w:r>
      <w:r>
        <w:t xml:space="preserve"> for benefits </w:t>
      </w:r>
      <w:r w:rsidR="00541E44">
        <w:t>that</w:t>
      </w:r>
      <w:r>
        <w:t xml:space="preserve"> </w:t>
      </w:r>
      <w:r w:rsidR="00095245">
        <w:t>the individual</w:t>
      </w:r>
      <w:r w:rsidR="005E735E">
        <w:t xml:space="preserve"> </w:t>
      </w:r>
      <w:r>
        <w:t xml:space="preserve">is </w:t>
      </w:r>
      <w:r w:rsidR="00095245">
        <w:t>not a citizen of the United States</w:t>
      </w:r>
      <w:r>
        <w:t xml:space="preserve"> must produce evidence that </w:t>
      </w:r>
      <w:r w:rsidR="00095245">
        <w:t>the individual</w:t>
      </w:r>
      <w:r w:rsidR="005E735E">
        <w:t xml:space="preserve"> </w:t>
      </w:r>
      <w:r>
        <w:t xml:space="preserve">is not ineligible.  The presentation of a valid U.S. </w:t>
      </w:r>
      <w:r w:rsidR="00095245">
        <w:t>Immigration and Naturalization Service (INS)</w:t>
      </w:r>
      <w:r>
        <w:t xml:space="preserve"> Form I-151</w:t>
      </w:r>
      <w:r w:rsidR="00095245">
        <w:t xml:space="preserve"> or a valid U.S. Citizenship and Immigration Services (USCIS) Form I-551</w:t>
      </w:r>
      <w:r>
        <w:t xml:space="preserve">, commonly known as the "green card", or other similar documents issued by </w:t>
      </w:r>
      <w:r w:rsidR="005E735E">
        <w:t>INS</w:t>
      </w:r>
      <w:r w:rsidR="00B264C2">
        <w:t xml:space="preserve"> or USCIS</w:t>
      </w:r>
      <w:r>
        <w:t xml:space="preserve"> will be sufficient for a finding that the </w:t>
      </w:r>
      <w:r w:rsidR="00095245">
        <w:t>noncitizen</w:t>
      </w:r>
      <w:r>
        <w:t xml:space="preserve"> is eligible under Section 614 of the Act</w:t>
      </w:r>
      <w:r w:rsidR="00095245">
        <w:t>.</w:t>
      </w:r>
      <w:r>
        <w:t xml:space="preserve">  Without the presentation of these documents, the burden of coming forth with evidence of eligibility is upon the </w:t>
      </w:r>
      <w:r w:rsidR="00095245">
        <w:t>noncitizen</w:t>
      </w:r>
      <w:r>
        <w:t xml:space="preserve">.  Documents tending to show eligibility for benefits under this Section may be submitted for verification or clarification to </w:t>
      </w:r>
      <w:r w:rsidR="005E735E">
        <w:t>INS</w:t>
      </w:r>
      <w:r w:rsidR="00B264C2">
        <w:t xml:space="preserve"> or</w:t>
      </w:r>
      <w:r w:rsidR="00095245">
        <w:t xml:space="preserve"> USCIS</w:t>
      </w:r>
      <w:r>
        <w:t xml:space="preserve">; however, benefits shall not be withheld pending such verification unless the claimant admits that </w:t>
      </w:r>
      <w:r w:rsidR="00095245">
        <w:t>the claimant</w:t>
      </w:r>
      <w:r w:rsidR="005E735E">
        <w:t xml:space="preserve"> </w:t>
      </w:r>
      <w:r>
        <w:t xml:space="preserve">is not legally in the United States or unless the documents appear to be altered. </w:t>
      </w:r>
    </w:p>
    <w:p w14:paraId="24481366" w14:textId="77777777" w:rsidR="008C7F78" w:rsidRDefault="008C7F78" w:rsidP="00E76D84">
      <w:pPr>
        <w:widowControl w:val="0"/>
        <w:autoSpaceDE w:val="0"/>
        <w:autoSpaceDN w:val="0"/>
        <w:adjustRightInd w:val="0"/>
      </w:pPr>
    </w:p>
    <w:p w14:paraId="7C1CFF53" w14:textId="38B64BA8" w:rsidR="008C7F78" w:rsidRDefault="00095245" w:rsidP="008C7F78">
      <w:pPr>
        <w:widowControl w:val="0"/>
        <w:autoSpaceDE w:val="0"/>
        <w:autoSpaceDN w:val="0"/>
        <w:adjustRightInd w:val="0"/>
        <w:ind w:left="720"/>
      </w:pPr>
      <w:r w:rsidRPr="00524821">
        <w:t>(Source:  Amended at 4</w:t>
      </w:r>
      <w:r w:rsidR="003C546D">
        <w:t>8</w:t>
      </w:r>
      <w:r w:rsidRPr="00524821">
        <w:t xml:space="preserve"> Ill. Reg. </w:t>
      </w:r>
      <w:r w:rsidR="00625A78">
        <w:t>5973</w:t>
      </w:r>
      <w:r w:rsidRPr="00524821">
        <w:t xml:space="preserve">, effective </w:t>
      </w:r>
      <w:r w:rsidR="00625A78">
        <w:t>April 3, 2024</w:t>
      </w:r>
      <w:r w:rsidRPr="00524821">
        <w:t>)</w:t>
      </w:r>
    </w:p>
    <w:sectPr w:rsidR="008C7F78" w:rsidSect="00E76D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76D84"/>
    <w:rsid w:val="00095245"/>
    <w:rsid w:val="0009782D"/>
    <w:rsid w:val="00125746"/>
    <w:rsid w:val="002C3434"/>
    <w:rsid w:val="00341541"/>
    <w:rsid w:val="003C546D"/>
    <w:rsid w:val="00447D3E"/>
    <w:rsid w:val="0045748A"/>
    <w:rsid w:val="00541E44"/>
    <w:rsid w:val="005C3366"/>
    <w:rsid w:val="005E735E"/>
    <w:rsid w:val="00625A78"/>
    <w:rsid w:val="008C7F78"/>
    <w:rsid w:val="00901418"/>
    <w:rsid w:val="00B264C2"/>
    <w:rsid w:val="00CA25E6"/>
    <w:rsid w:val="00D61C43"/>
    <w:rsid w:val="00E7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702102A"/>
  <w15:docId w15:val="{95A715E7-EF48-4CA9-BB4F-3772522B1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2905</vt:lpstr>
    </vt:vector>
  </TitlesOfParts>
  <Company>State of Illinois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2905</dc:title>
  <dc:subject/>
  <dc:creator>Illinois General Assembly</dc:creator>
  <cp:keywords/>
  <dc:description/>
  <cp:lastModifiedBy>Shipley, Melissa A.</cp:lastModifiedBy>
  <cp:revision>3</cp:revision>
  <dcterms:created xsi:type="dcterms:W3CDTF">2024-03-20T13:35:00Z</dcterms:created>
  <dcterms:modified xsi:type="dcterms:W3CDTF">2024-04-19T12:56:00Z</dcterms:modified>
</cp:coreProperties>
</file>