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62" w:rsidRDefault="00B37B62" w:rsidP="00B37B62">
      <w:pPr>
        <w:widowControl w:val="0"/>
        <w:autoSpaceDE w:val="0"/>
        <w:autoSpaceDN w:val="0"/>
        <w:adjustRightInd w:val="0"/>
      </w:pPr>
      <w:bookmarkStart w:id="0" w:name="_GoBack"/>
      <w:bookmarkEnd w:id="0"/>
    </w:p>
    <w:p w:rsidR="00B37B62" w:rsidRDefault="00B37B62" w:rsidP="00B37B62">
      <w:pPr>
        <w:widowControl w:val="0"/>
        <w:autoSpaceDE w:val="0"/>
        <w:autoSpaceDN w:val="0"/>
        <w:adjustRightInd w:val="0"/>
      </w:pPr>
      <w:r>
        <w:rPr>
          <w:b/>
          <w:bCs/>
        </w:rPr>
        <w:t>Section 2865.1  Definitions</w:t>
      </w:r>
      <w:r>
        <w:t xml:space="preserve"> </w:t>
      </w:r>
    </w:p>
    <w:p w:rsidR="00B37B62" w:rsidRDefault="00B37B62" w:rsidP="00B37B62">
      <w:pPr>
        <w:widowControl w:val="0"/>
        <w:autoSpaceDE w:val="0"/>
        <w:autoSpaceDN w:val="0"/>
        <w:adjustRightInd w:val="0"/>
      </w:pPr>
    </w:p>
    <w:p w:rsidR="00B37B62" w:rsidRDefault="00B37B62" w:rsidP="00B37B62">
      <w:pPr>
        <w:widowControl w:val="0"/>
        <w:autoSpaceDE w:val="0"/>
        <w:autoSpaceDN w:val="0"/>
        <w:adjustRightInd w:val="0"/>
      </w:pPr>
      <w:r>
        <w:t xml:space="preserve">All other terms used in this Part shall have the meaning set forth in definitions, Sections 200 through 247 of the Unemployment Insurance Act (Ill. Rev. Stat. 1991, ch. 48, pars. 310 through 372) [820 ILCS 405/200 through 247], unless the context requires otherwise. Throughout this Part, the use of terms imparting the masculine gender shall also apply to the feminine gender. </w:t>
      </w:r>
    </w:p>
    <w:p w:rsidR="00B37B62" w:rsidRDefault="00B37B62" w:rsidP="00B37B62">
      <w:pPr>
        <w:widowControl w:val="0"/>
        <w:autoSpaceDE w:val="0"/>
        <w:autoSpaceDN w:val="0"/>
        <w:adjustRightInd w:val="0"/>
      </w:pPr>
    </w:p>
    <w:p w:rsidR="00B37B62" w:rsidRDefault="00B37B62" w:rsidP="00B37B62">
      <w:pPr>
        <w:widowControl w:val="0"/>
        <w:autoSpaceDE w:val="0"/>
        <w:autoSpaceDN w:val="0"/>
        <w:adjustRightInd w:val="0"/>
        <w:ind w:left="1440" w:hanging="720"/>
      </w:pPr>
      <w:r>
        <w:tab/>
        <w:t xml:space="preserve">"Act" means the Unemployment Insurance Act (Ill. Rev. Stat. 1991, ch. 48, pars. 300 et seq.) [820 ILCS 405].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"Agency" means the Department of Employment Security.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"Claimant" means a person who applies for benefits under the Act.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"Customary occupation" means the work in which the individual was last engaged or the occupation for which he is best qualified by training, experience and education.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"Employing unit" shall have the same meaning as that set forth in Section 204 of the Act (Ill. Rev. Stat. 1991, ch. 48, par. 314) [820 ILCS 405/204].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"Full-time work" is the number of hours a class of workers would customarily work if the employing unit had all of the work it could handle without working overtime. Except where the contrary is provided by a collective bargaining agreement or company policy, full time work is customarily 40 hours per week. For example, 37.5 hours per week is full time work for Illinois state employees because it is so provided by state personnel policy.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"Local office" means the office of the Agency servicing claimants who live in a specific geographical area.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"Regular employing unit" is either the employing unit for which an individual expects to continue working and to work full time if business warrants it, or any employing unit for which the individual worked full time for nine consecutive weeks during the preceding 52 weeks.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ab/>
        <w:t xml:space="preserve">"Temporary help firm" means an employing unit that hires its own employees and assigns them to clients to support or supplement the client's workforce in work situations such as employee absences, temporary skill shortages, seasonal workloads, and special assignments and projects. </w:t>
      </w:r>
    </w:p>
    <w:p w:rsidR="00B37B62" w:rsidRDefault="00B37B62" w:rsidP="00B37B62">
      <w:pPr>
        <w:widowControl w:val="0"/>
        <w:autoSpaceDE w:val="0"/>
        <w:autoSpaceDN w:val="0"/>
        <w:adjustRightInd w:val="0"/>
        <w:ind w:left="1440" w:hanging="720"/>
      </w:pPr>
    </w:p>
    <w:p w:rsidR="00B37B62" w:rsidRDefault="00B37B62" w:rsidP="00B37B62">
      <w:pPr>
        <w:widowControl w:val="0"/>
        <w:autoSpaceDE w:val="0"/>
        <w:autoSpaceDN w:val="0"/>
        <w:adjustRightInd w:val="0"/>
        <w:ind w:left="1440" w:hanging="720"/>
      </w:pPr>
      <w:r>
        <w:t xml:space="preserve">(Source:  Amended at 17 Ill. Reg. 17917, effective October 4, 1993) </w:t>
      </w:r>
    </w:p>
    <w:sectPr w:rsidR="00B37B62" w:rsidSect="00B37B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B62"/>
    <w:rsid w:val="000F059E"/>
    <w:rsid w:val="003447B9"/>
    <w:rsid w:val="005C3366"/>
    <w:rsid w:val="00B37B62"/>
    <w:rsid w:val="00CA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