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A6" w:rsidRPr="00E20BA6" w:rsidRDefault="00E20BA6" w:rsidP="00E20BA6">
      <w:pPr>
        <w:rPr>
          <w:rFonts w:ascii="Times New Roman" w:hAnsi="Times New Roman"/>
        </w:rPr>
      </w:pPr>
      <w:bookmarkStart w:id="0" w:name="_GoBack"/>
      <w:bookmarkEnd w:id="0"/>
    </w:p>
    <w:p w:rsidR="00E20BA6" w:rsidRPr="00E20BA6" w:rsidRDefault="00E20BA6" w:rsidP="00E20BA6">
      <w:pPr>
        <w:rPr>
          <w:rFonts w:ascii="Times New Roman" w:hAnsi="Times New Roman"/>
        </w:rPr>
      </w:pPr>
      <w:r w:rsidRPr="00E20BA6">
        <w:rPr>
          <w:rFonts w:ascii="Times New Roman" w:hAnsi="Times New Roman"/>
        </w:rPr>
        <w:t xml:space="preserve">AUTHORITY:  Implementing and authorized by Sections 601, 602, 1700 and  1701 of the Unemployment Insurance Act [820 ILCS 405/601, 602, 1700 and 1701]. </w:t>
      </w:r>
    </w:p>
    <w:sectPr w:rsidR="00E20BA6" w:rsidRPr="00E20BA6" w:rsidSect="008F4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DB0"/>
    <w:rsid w:val="00542277"/>
    <w:rsid w:val="005C3366"/>
    <w:rsid w:val="008F4DB0"/>
    <w:rsid w:val="009E07D2"/>
    <w:rsid w:val="00E20BA6"/>
    <w:rsid w:val="00FC6F19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BA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BA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601, 602, 1700 and 1701 of the Unemployment Insurance Act (Ill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601, 602, 1700 and 1701 of the Unemployment Insurance Act (Ill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