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FF" w:rsidRDefault="007754FF" w:rsidP="007754FF">
      <w:pPr>
        <w:widowControl w:val="0"/>
        <w:autoSpaceDE w:val="0"/>
        <w:autoSpaceDN w:val="0"/>
        <w:adjustRightInd w:val="0"/>
      </w:pPr>
      <w:bookmarkStart w:id="0" w:name="_GoBack"/>
      <w:bookmarkEnd w:id="0"/>
    </w:p>
    <w:p w:rsidR="007754FF" w:rsidRDefault="007754FF" w:rsidP="007754FF">
      <w:pPr>
        <w:widowControl w:val="0"/>
        <w:autoSpaceDE w:val="0"/>
        <w:autoSpaceDN w:val="0"/>
        <w:adjustRightInd w:val="0"/>
      </w:pPr>
      <w:r>
        <w:rPr>
          <w:b/>
          <w:bCs/>
        </w:rPr>
        <w:t>Section 2815.120  Order of Deductions From Benefits</w:t>
      </w:r>
      <w:r>
        <w:t xml:space="preserve"> </w:t>
      </w:r>
    </w:p>
    <w:p w:rsidR="007754FF" w:rsidRDefault="007754FF" w:rsidP="007754FF">
      <w:pPr>
        <w:widowControl w:val="0"/>
        <w:autoSpaceDE w:val="0"/>
        <w:autoSpaceDN w:val="0"/>
        <w:adjustRightInd w:val="0"/>
      </w:pPr>
    </w:p>
    <w:p w:rsidR="007754FF" w:rsidRDefault="007754FF" w:rsidP="007754FF">
      <w:pPr>
        <w:widowControl w:val="0"/>
        <w:autoSpaceDE w:val="0"/>
        <w:autoSpaceDN w:val="0"/>
        <w:adjustRightInd w:val="0"/>
      </w:pPr>
      <w:r>
        <w:t xml:space="preserve">After the Division of Child Support has made a determination that the order or the agreement meets the requirements in Section 2815.105 and that the subject of the order or the party to the agreement is a claimant receiving benefits under the Act, it must recommend to the Director the issuance of an order of deduction from benefits and certify as to its correctness.  The Division of Child Support shall not initiate a deduction from benefits unless and until such an order has been issued by the Director. </w:t>
      </w:r>
    </w:p>
    <w:p w:rsidR="007754FF" w:rsidRDefault="007754FF" w:rsidP="007754FF">
      <w:pPr>
        <w:widowControl w:val="0"/>
        <w:autoSpaceDE w:val="0"/>
        <w:autoSpaceDN w:val="0"/>
        <w:adjustRightInd w:val="0"/>
      </w:pPr>
    </w:p>
    <w:p w:rsidR="007754FF" w:rsidRDefault="007754FF" w:rsidP="007754FF">
      <w:pPr>
        <w:widowControl w:val="0"/>
        <w:autoSpaceDE w:val="0"/>
        <w:autoSpaceDN w:val="0"/>
        <w:adjustRightInd w:val="0"/>
        <w:ind w:left="1440" w:hanging="720"/>
      </w:pPr>
      <w:r>
        <w:t xml:space="preserve">(Source:  Amended at 11 Ill. Reg. 7270, effective April 3, 1987) </w:t>
      </w:r>
    </w:p>
    <w:sectPr w:rsidR="007754FF" w:rsidSect="007754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4FF"/>
    <w:rsid w:val="005C3366"/>
    <w:rsid w:val="007754FF"/>
    <w:rsid w:val="008C52B0"/>
    <w:rsid w:val="00B25C45"/>
    <w:rsid w:val="00E2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