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E5" w:rsidRDefault="001220E5" w:rsidP="001220E5">
      <w:pPr>
        <w:widowControl w:val="0"/>
        <w:autoSpaceDE w:val="0"/>
        <w:autoSpaceDN w:val="0"/>
        <w:adjustRightInd w:val="0"/>
      </w:pPr>
    </w:p>
    <w:p w:rsidR="001220E5" w:rsidRDefault="001220E5" w:rsidP="001220E5">
      <w:pPr>
        <w:widowControl w:val="0"/>
        <w:autoSpaceDE w:val="0"/>
        <w:autoSpaceDN w:val="0"/>
        <w:adjustRightInd w:val="0"/>
      </w:pPr>
      <w:r>
        <w:t>AUTHORITY:  Implementing and authorized by Sections 1500, 1501, 1503, 1506.1, 1506.2, 1506.3, 1508.1, 1700 and 1701 of the Unemployment Insurance Act [820 ILCS 405</w:t>
      </w:r>
      <w:bookmarkStart w:id="0" w:name="_GoBack"/>
      <w:bookmarkEnd w:id="0"/>
      <w:r>
        <w:t xml:space="preserve">]. </w:t>
      </w:r>
    </w:p>
    <w:sectPr w:rsidR="001220E5" w:rsidSect="008C6C9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37E"/>
    <w:rsid w:val="00041206"/>
    <w:rsid w:val="001220E5"/>
    <w:rsid w:val="003A1E09"/>
    <w:rsid w:val="0069437E"/>
    <w:rsid w:val="008C6C96"/>
    <w:rsid w:val="00AC08C3"/>
    <w:rsid w:val="00ED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F228CA-ADAC-4848-A4F3-F943A254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1500, 1501, 1503, 1506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1500, 1501, 1503, 1506</dc:title>
  <dc:subject/>
  <dc:creator>PauleyMG</dc:creator>
  <cp:keywords/>
  <dc:description/>
  <cp:lastModifiedBy>Bernot, Peyton M.</cp:lastModifiedBy>
  <cp:revision>4</cp:revision>
  <dcterms:created xsi:type="dcterms:W3CDTF">2012-06-21T20:11:00Z</dcterms:created>
  <dcterms:modified xsi:type="dcterms:W3CDTF">2019-03-25T20:16:00Z</dcterms:modified>
</cp:coreProperties>
</file>