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C0B" w:rsidRDefault="00916C0B" w:rsidP="00916C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6C0B" w:rsidRDefault="00916C0B" w:rsidP="00916C0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2732.203  The Effect Of Regulation By A Governmental Entity On "Direction Or Control" Under Section 212 Of The Act</w:t>
      </w:r>
      <w:r>
        <w:t xml:space="preserve"> </w:t>
      </w:r>
    </w:p>
    <w:p w:rsidR="00916C0B" w:rsidRDefault="00916C0B" w:rsidP="00916C0B">
      <w:pPr>
        <w:widowControl w:val="0"/>
        <w:autoSpaceDE w:val="0"/>
        <w:autoSpaceDN w:val="0"/>
        <w:adjustRightInd w:val="0"/>
      </w:pPr>
    </w:p>
    <w:p w:rsidR="00916C0B" w:rsidRDefault="00916C0B" w:rsidP="00916C0B">
      <w:pPr>
        <w:widowControl w:val="0"/>
        <w:autoSpaceDE w:val="0"/>
        <w:autoSpaceDN w:val="0"/>
        <w:adjustRightInd w:val="0"/>
      </w:pPr>
      <w:r>
        <w:t xml:space="preserve">In determining whether direction or control exists, the Agency shall consider the factors set forth in Section 2732.200.  Regulation or licensing of a person, organization, trade or business by a governmental entity or use of the terms "direction" and/or "control" in a regulatory or licensing requirement shall not, by operation of law or "per se", constitute a showing of "direction or control" for the purpose of Section 212 of the Act or Section 2732.200(g). </w:t>
      </w:r>
    </w:p>
    <w:p w:rsidR="00916C0B" w:rsidRDefault="00916C0B" w:rsidP="00916C0B">
      <w:pPr>
        <w:widowControl w:val="0"/>
        <w:autoSpaceDE w:val="0"/>
        <w:autoSpaceDN w:val="0"/>
        <w:adjustRightInd w:val="0"/>
      </w:pPr>
    </w:p>
    <w:p w:rsidR="00916C0B" w:rsidRDefault="00916C0B" w:rsidP="00916C0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16 Ill. Reg. 8173, effective May 18, 1992) </w:t>
      </w:r>
    </w:p>
    <w:sectPr w:rsidR="00916C0B" w:rsidSect="00916C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6C0B"/>
    <w:rsid w:val="000A55DA"/>
    <w:rsid w:val="000B4A8A"/>
    <w:rsid w:val="003D3D52"/>
    <w:rsid w:val="005C3366"/>
    <w:rsid w:val="0091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2732</vt:lpstr>
    </vt:vector>
  </TitlesOfParts>
  <Company>State of Illinois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2732</dc:title>
  <dc:subject/>
  <dc:creator>Illinois General Assembly</dc:creator>
  <cp:keywords/>
  <dc:description/>
  <cp:lastModifiedBy>Roberts, John</cp:lastModifiedBy>
  <cp:revision>3</cp:revision>
  <dcterms:created xsi:type="dcterms:W3CDTF">2012-06-21T20:08:00Z</dcterms:created>
  <dcterms:modified xsi:type="dcterms:W3CDTF">2012-06-21T20:08:00Z</dcterms:modified>
</cp:coreProperties>
</file>