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39" w:rsidRDefault="00FE3639" w:rsidP="00FE36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COVERAGE</w:t>
      </w:r>
    </w:p>
    <w:p w:rsidR="00FE3639" w:rsidRDefault="00FE3639" w:rsidP="00FE3639">
      <w:pPr>
        <w:widowControl w:val="0"/>
        <w:autoSpaceDE w:val="0"/>
        <w:autoSpaceDN w:val="0"/>
        <w:adjustRightInd w:val="0"/>
        <w:jc w:val="center"/>
      </w:pPr>
    </w:p>
    <w:p w:rsidR="00FE3639" w:rsidRDefault="00FE3639" w:rsidP="00FE363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2732.125</w:t>
      </w:r>
      <w:r>
        <w:tab/>
        <w:t xml:space="preserve">Requirement </w:t>
      </w:r>
      <w:r w:rsidR="00704D3C">
        <w:t>that</w:t>
      </w:r>
      <w:r>
        <w:t xml:space="preserve"> "Four </w:t>
      </w:r>
      <w:r w:rsidR="00704D3C">
        <w:t>or</w:t>
      </w:r>
      <w:r>
        <w:t xml:space="preserve"> More" Employees </w:t>
      </w:r>
      <w:r w:rsidR="00B62B1C">
        <w:t>of a</w:t>
      </w:r>
      <w:r>
        <w:t xml:space="preserve"> Nonprofit Organization Perform Services Within This State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SERVICES IN EMPLOYMENT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2732.200</w:t>
      </w:r>
      <w:r>
        <w:tab/>
        <w:t xml:space="preserve">Section 212 </w:t>
      </w:r>
      <w:r w:rsidR="00B6041A">
        <w:t>of the</w:t>
      </w:r>
      <w:r>
        <w:t xml:space="preserve"> Act </w:t>
      </w:r>
      <w:r w:rsidR="00C50713">
        <w:t xml:space="preserve">– </w:t>
      </w:r>
      <w:r>
        <w:t xml:space="preserve">Services </w:t>
      </w:r>
      <w:r w:rsidR="00B6041A">
        <w:t>in</w:t>
      </w:r>
      <w:r>
        <w:t xml:space="preserve"> Employment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2732.203</w:t>
      </w:r>
      <w:r>
        <w:tab/>
        <w:t xml:space="preserve">The Effect </w:t>
      </w:r>
      <w:r w:rsidR="00193CB0">
        <w:t>O</w:t>
      </w:r>
      <w:r>
        <w:t xml:space="preserve">f Regulation By A Governmental Entity On "Direction Or Control" Under Section 212 Of The Act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2732.205</w:t>
      </w:r>
      <w:r>
        <w:tab/>
        <w:t xml:space="preserve">Owner-Operators </w:t>
      </w:r>
      <w:r w:rsidR="00B62B1C">
        <w:t>of</w:t>
      </w:r>
      <w:r>
        <w:t xml:space="preserve"> Motorized Vehicles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2732.210</w:t>
      </w:r>
      <w:r>
        <w:tab/>
        <w:t xml:space="preserve">Mandatory Jury Service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2732.215</w:t>
      </w:r>
      <w:r>
        <w:tab/>
        <w:t xml:space="preserve">Exemption From The Definition Of Employment For Participants In </w:t>
      </w:r>
      <w:r w:rsidR="00B0521B">
        <w:t>The</w:t>
      </w:r>
      <w:r>
        <w:t xml:space="preserve"> Americorps Program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2732.220</w:t>
      </w:r>
      <w:r>
        <w:tab/>
        <w:t xml:space="preserve">Exemption From The Definition </w:t>
      </w:r>
      <w:r w:rsidR="00193CB0">
        <w:t>O</w:t>
      </w:r>
      <w:r>
        <w:t xml:space="preserve">f Employment For Direct Sellers </w:t>
      </w:r>
      <w:r w:rsidR="00193CB0">
        <w:t>O</w:t>
      </w:r>
      <w:r>
        <w:t xml:space="preserve">f Consumer Goods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2732.225</w:t>
      </w:r>
      <w:r>
        <w:tab/>
        <w:t xml:space="preserve">Exemption </w:t>
      </w:r>
      <w:r w:rsidR="00B62B1C">
        <w:t>from</w:t>
      </w:r>
      <w:r w:rsidR="00F37704">
        <w:t xml:space="preserve"> the</w:t>
      </w:r>
      <w:r>
        <w:t xml:space="preserve"> Definition </w:t>
      </w:r>
      <w:r w:rsidR="00B62B1C">
        <w:t>of</w:t>
      </w:r>
      <w:r>
        <w:t xml:space="preserve"> Employment </w:t>
      </w:r>
      <w:r w:rsidR="00B62B1C">
        <w:t>for</w:t>
      </w:r>
      <w:r>
        <w:t xml:space="preserve"> Freelance Editorial </w:t>
      </w:r>
      <w:r w:rsidR="00B62B1C">
        <w:t>or</w:t>
      </w:r>
      <w:r>
        <w:t xml:space="preserve"> Photographic Work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2732.227</w:t>
      </w:r>
      <w:r>
        <w:tab/>
        <w:t xml:space="preserve">Exemption </w:t>
      </w:r>
      <w:r w:rsidR="00B62B1C">
        <w:t>for the</w:t>
      </w:r>
      <w:r>
        <w:t xml:space="preserve"> Delivery </w:t>
      </w:r>
      <w:r w:rsidR="00B62B1C">
        <w:t>or</w:t>
      </w:r>
      <w:r>
        <w:t xml:space="preserve"> Distribution </w:t>
      </w:r>
      <w:r w:rsidR="00B62B1C">
        <w:t>of</w:t>
      </w:r>
      <w:r>
        <w:t xml:space="preserve"> Newspaper</w:t>
      </w:r>
      <w:r w:rsidR="00193CB0">
        <w:t>s</w:t>
      </w:r>
      <w:r>
        <w:t xml:space="preserve"> </w:t>
      </w:r>
      <w:r w:rsidR="00B62B1C">
        <w:t>or</w:t>
      </w:r>
      <w:r>
        <w:t xml:space="preserve"> Shopping News </w:t>
      </w:r>
      <w:r w:rsidR="00B62B1C">
        <w:t>to the</w:t>
      </w:r>
      <w:r>
        <w:t xml:space="preserve"> Ultimate Consumer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2732.230</w:t>
      </w:r>
      <w:r>
        <w:tab/>
        <w:t xml:space="preserve">Domestic Service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2732.235</w:t>
      </w:r>
      <w:r>
        <w:tab/>
        <w:t xml:space="preserve">Effect Of Section 218 Of The Act On The Employment Status Of Certain Relatives </w:t>
      </w:r>
    </w:p>
    <w:p w:rsidR="00E25983" w:rsidRDefault="00E25983" w:rsidP="00FE3639">
      <w:pPr>
        <w:widowControl w:val="0"/>
        <w:autoSpaceDE w:val="0"/>
        <w:autoSpaceDN w:val="0"/>
        <w:adjustRightInd w:val="0"/>
        <w:ind w:left="1440" w:hanging="1440"/>
      </w:pPr>
      <w:r>
        <w:t>2732.240</w:t>
      </w:r>
      <w:r>
        <w:tab/>
        <w:t>Employment Designation of Individuals Determined Eligible for Pandemic Unemployment Assistance (PUA)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DETERMINING THE EMPLOYER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E3639" w:rsidRDefault="00FE3639" w:rsidP="00FE3639">
      <w:pPr>
        <w:widowControl w:val="0"/>
        <w:autoSpaceDE w:val="0"/>
        <w:autoSpaceDN w:val="0"/>
        <w:adjustRightInd w:val="0"/>
        <w:ind w:left="1440" w:hanging="1440"/>
      </w:pPr>
      <w:r>
        <w:t>2732.305</w:t>
      </w:r>
      <w:r>
        <w:tab/>
        <w:t xml:space="preserve">Employee Leasing Companies (Repealed) </w:t>
      </w:r>
    </w:p>
    <w:p w:rsidR="00021962" w:rsidRDefault="00FE3639" w:rsidP="00482BA4">
      <w:pPr>
        <w:widowControl w:val="0"/>
        <w:autoSpaceDE w:val="0"/>
        <w:autoSpaceDN w:val="0"/>
        <w:adjustRightInd w:val="0"/>
        <w:ind w:left="1440" w:hanging="1440"/>
      </w:pPr>
      <w:r>
        <w:t>2732.306</w:t>
      </w:r>
      <w:r>
        <w:tab/>
        <w:t xml:space="preserve">Employee Leasing Company </w:t>
      </w:r>
      <w:r w:rsidR="00C50713">
        <w:t xml:space="preserve">– </w:t>
      </w:r>
      <w:r>
        <w:t xml:space="preserve">Obligation </w:t>
      </w:r>
      <w:r w:rsidR="006D26DE">
        <w:t>to</w:t>
      </w:r>
      <w:r>
        <w:t xml:space="preserve"> Report </w:t>
      </w:r>
      <w:r w:rsidR="006D26DE">
        <w:t>the</w:t>
      </w:r>
      <w:r>
        <w:t xml:space="preserve"> Identities </w:t>
      </w:r>
      <w:r w:rsidR="006D26DE">
        <w:t>of</w:t>
      </w:r>
      <w:r>
        <w:t xml:space="preserve"> </w:t>
      </w:r>
      <w:r w:rsidR="00B6041A">
        <w:t>its</w:t>
      </w:r>
      <w:r>
        <w:t xml:space="preserve"> Clients </w:t>
      </w:r>
    </w:p>
    <w:sectPr w:rsidR="00021962" w:rsidSect="00FE3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639"/>
    <w:rsid w:val="00021962"/>
    <w:rsid w:val="00193CB0"/>
    <w:rsid w:val="00247A8D"/>
    <w:rsid w:val="002C37D4"/>
    <w:rsid w:val="00323635"/>
    <w:rsid w:val="00482BA4"/>
    <w:rsid w:val="004A210C"/>
    <w:rsid w:val="00686255"/>
    <w:rsid w:val="006D26DE"/>
    <w:rsid w:val="00704D3C"/>
    <w:rsid w:val="007524EC"/>
    <w:rsid w:val="009A38BE"/>
    <w:rsid w:val="00B0521B"/>
    <w:rsid w:val="00B6041A"/>
    <w:rsid w:val="00B62B1C"/>
    <w:rsid w:val="00C50713"/>
    <w:rsid w:val="00D122E8"/>
    <w:rsid w:val="00D14CF8"/>
    <w:rsid w:val="00D958D6"/>
    <w:rsid w:val="00E25983"/>
    <w:rsid w:val="00F37704"/>
    <w:rsid w:val="00F814BD"/>
    <w:rsid w:val="00F93F57"/>
    <w:rsid w:val="00FB2699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7EA5B1-876E-4215-B721-E47D114B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COVERAGE</vt:lpstr>
    </vt:vector>
  </TitlesOfParts>
  <Company>State of Illinois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COVERAGE</dc:title>
  <dc:subject/>
  <dc:creator>Illinois General Assembly</dc:creator>
  <cp:keywords/>
  <dc:description/>
  <cp:lastModifiedBy>Bockewitz, Crystal K.</cp:lastModifiedBy>
  <cp:revision>2</cp:revision>
  <dcterms:created xsi:type="dcterms:W3CDTF">2020-08-12T16:35:00Z</dcterms:created>
  <dcterms:modified xsi:type="dcterms:W3CDTF">2020-08-12T16:35:00Z</dcterms:modified>
</cp:coreProperties>
</file>