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302" w:rsidRDefault="00BC4302" w:rsidP="00BC4302">
      <w:pPr>
        <w:widowControl w:val="0"/>
        <w:autoSpaceDE w:val="0"/>
        <w:autoSpaceDN w:val="0"/>
        <w:adjustRightInd w:val="0"/>
      </w:pPr>
    </w:p>
    <w:p w:rsidR="00BC4302" w:rsidRDefault="00BC4302" w:rsidP="00BC430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2720.120  Time </w:t>
      </w:r>
      <w:r w:rsidR="0022333C">
        <w:rPr>
          <w:b/>
          <w:bCs/>
        </w:rPr>
        <w:t>for</w:t>
      </w:r>
      <w:r>
        <w:rPr>
          <w:b/>
          <w:bCs/>
        </w:rPr>
        <w:t xml:space="preserve"> Filing Claim Certification </w:t>
      </w:r>
      <w:r w:rsidR="0022333C">
        <w:rPr>
          <w:b/>
          <w:bCs/>
        </w:rPr>
        <w:t>for</w:t>
      </w:r>
      <w:r>
        <w:rPr>
          <w:b/>
          <w:bCs/>
        </w:rPr>
        <w:t xml:space="preserve"> Continued Benefits</w:t>
      </w:r>
      <w:r>
        <w:t xml:space="preserve"> </w:t>
      </w:r>
    </w:p>
    <w:p w:rsidR="00BC4302" w:rsidRDefault="00BC4302" w:rsidP="00BC4302">
      <w:pPr>
        <w:widowControl w:val="0"/>
        <w:autoSpaceDE w:val="0"/>
        <w:autoSpaceDN w:val="0"/>
        <w:adjustRightInd w:val="0"/>
      </w:pPr>
    </w:p>
    <w:p w:rsidR="0022333C" w:rsidRDefault="0022333C" w:rsidP="0022333C">
      <w:pPr>
        <w:ind w:left="1440" w:hanging="720"/>
      </w:pPr>
      <w:r>
        <w:t>Subject to the provisions of Section 2720.112:</w:t>
      </w:r>
    </w:p>
    <w:p w:rsidR="0022333C" w:rsidRDefault="0022333C" w:rsidP="00BC4302">
      <w:pPr>
        <w:widowControl w:val="0"/>
        <w:autoSpaceDE w:val="0"/>
        <w:autoSpaceDN w:val="0"/>
        <w:adjustRightInd w:val="0"/>
        <w:ind w:left="1440" w:hanging="720"/>
      </w:pPr>
    </w:p>
    <w:p w:rsidR="00BC4302" w:rsidRDefault="00BC4302" w:rsidP="00BC430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completed Claim Certification should be filed on the </w:t>
      </w:r>
      <w:r w:rsidR="002E6010">
        <w:t>certification day</w:t>
      </w:r>
      <w:r>
        <w:t xml:space="preserve"> as indicated on the form </w:t>
      </w:r>
      <w:r w:rsidR="002E6010">
        <w:t xml:space="preserve">UI </w:t>
      </w:r>
      <w:r w:rsidR="00070712">
        <w:t>F</w:t>
      </w:r>
      <w:r w:rsidR="002E6010">
        <w:t>inding.  Failure</w:t>
      </w:r>
      <w:r>
        <w:t xml:space="preserve"> to file the completed Claim Certification on the </w:t>
      </w:r>
      <w:r w:rsidR="002E6010">
        <w:t>scheduled certification day</w:t>
      </w:r>
      <w:r>
        <w:t xml:space="preserve"> will result in a delay in the processing of benefit payments. </w:t>
      </w:r>
    </w:p>
    <w:p w:rsidR="00D13E17" w:rsidRDefault="00D13E17" w:rsidP="00BC4302">
      <w:pPr>
        <w:widowControl w:val="0"/>
        <w:autoSpaceDE w:val="0"/>
        <w:autoSpaceDN w:val="0"/>
        <w:adjustRightInd w:val="0"/>
        <w:ind w:left="1440" w:hanging="720"/>
      </w:pPr>
    </w:p>
    <w:p w:rsidR="00BC4302" w:rsidRDefault="00BC4302" w:rsidP="00BC430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the Claim Certification is filed more than two weeks late but less than one year late, the </w:t>
      </w:r>
      <w:r w:rsidR="0022333C">
        <w:t>Department</w:t>
      </w:r>
      <w:r>
        <w:t xml:space="preserve"> will process it if the claimant shows: </w:t>
      </w:r>
    </w:p>
    <w:p w:rsidR="00D13E17" w:rsidRDefault="00D13E17" w:rsidP="00BC4302">
      <w:pPr>
        <w:widowControl w:val="0"/>
        <w:autoSpaceDE w:val="0"/>
        <w:autoSpaceDN w:val="0"/>
        <w:adjustRightInd w:val="0"/>
        <w:ind w:left="2160" w:hanging="720"/>
      </w:pPr>
    </w:p>
    <w:p w:rsidR="00BC4302" w:rsidRDefault="00BC4302" w:rsidP="00BC430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individual's unawareness of his </w:t>
      </w:r>
      <w:r w:rsidR="002E6010">
        <w:t xml:space="preserve">or her </w:t>
      </w:r>
      <w:r>
        <w:t xml:space="preserve">rights under the Act; </w:t>
      </w:r>
    </w:p>
    <w:p w:rsidR="00D13E17" w:rsidRDefault="00D13E17" w:rsidP="00BC4302">
      <w:pPr>
        <w:widowControl w:val="0"/>
        <w:autoSpaceDE w:val="0"/>
        <w:autoSpaceDN w:val="0"/>
        <w:adjustRightInd w:val="0"/>
        <w:ind w:left="2160" w:hanging="720"/>
      </w:pPr>
    </w:p>
    <w:p w:rsidR="00BC4302" w:rsidRDefault="00BC4302" w:rsidP="00BC430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Failure of either the employing unit or the </w:t>
      </w:r>
      <w:r w:rsidR="0022333C">
        <w:t>Department</w:t>
      </w:r>
      <w:r>
        <w:t xml:space="preserve"> to discharge its responsibilities or obligations under the Act or the rules; </w:t>
      </w:r>
    </w:p>
    <w:p w:rsidR="00D13E17" w:rsidRDefault="00D13E17" w:rsidP="00BC4302">
      <w:pPr>
        <w:widowControl w:val="0"/>
        <w:autoSpaceDE w:val="0"/>
        <w:autoSpaceDN w:val="0"/>
        <w:adjustRightInd w:val="0"/>
        <w:ind w:left="2160" w:hanging="720"/>
      </w:pPr>
    </w:p>
    <w:p w:rsidR="00BC4302" w:rsidRDefault="00BC4302" w:rsidP="00BC430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Any act of any employing unit in coercing, warning or instructing t</w:t>
      </w:r>
      <w:r w:rsidR="00DF6FCB">
        <w:t xml:space="preserve">he individual not to pursue his or her </w:t>
      </w:r>
      <w:r>
        <w:t xml:space="preserve">benefit rights; or </w:t>
      </w:r>
    </w:p>
    <w:p w:rsidR="00D13E17" w:rsidRDefault="00D13E17" w:rsidP="00BC4302">
      <w:pPr>
        <w:widowControl w:val="0"/>
        <w:autoSpaceDE w:val="0"/>
        <w:autoSpaceDN w:val="0"/>
        <w:adjustRightInd w:val="0"/>
        <w:ind w:left="2160" w:hanging="720"/>
      </w:pPr>
    </w:p>
    <w:p w:rsidR="00BC4302" w:rsidRDefault="00BC4302" w:rsidP="00BC4302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Other circumstances beyond the individual's control</w:t>
      </w:r>
      <w:r w:rsidR="00DF6FCB">
        <w:t xml:space="preserve"> if</w:t>
      </w:r>
      <w:r>
        <w:t xml:space="preserve"> the claimant shows he </w:t>
      </w:r>
      <w:r w:rsidR="002E6010">
        <w:t xml:space="preserve">or she </w:t>
      </w:r>
      <w:r>
        <w:t xml:space="preserve">filed his </w:t>
      </w:r>
      <w:r w:rsidR="002E6010">
        <w:t xml:space="preserve">or her </w:t>
      </w:r>
      <w:r>
        <w:t xml:space="preserve">claim within 14 days after the reasons for the failure to file no longer existed. </w:t>
      </w:r>
    </w:p>
    <w:p w:rsidR="0022333C" w:rsidRDefault="0022333C" w:rsidP="00BC4302">
      <w:pPr>
        <w:widowControl w:val="0"/>
        <w:autoSpaceDE w:val="0"/>
        <w:autoSpaceDN w:val="0"/>
        <w:adjustRightInd w:val="0"/>
        <w:ind w:left="2160" w:hanging="720"/>
      </w:pPr>
    </w:p>
    <w:p w:rsidR="0022333C" w:rsidRDefault="0022333C" w:rsidP="0022333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43 Ill. Reg. </w:t>
      </w:r>
      <w:r w:rsidR="006D1627">
        <w:t>6385</w:t>
      </w:r>
      <w:r>
        <w:t xml:space="preserve">, effective </w:t>
      </w:r>
      <w:bookmarkStart w:id="0" w:name="_GoBack"/>
      <w:r w:rsidR="006D1627">
        <w:t>May 14, 2019</w:t>
      </w:r>
      <w:bookmarkEnd w:id="0"/>
      <w:r>
        <w:t>)</w:t>
      </w:r>
    </w:p>
    <w:sectPr w:rsidR="0022333C" w:rsidSect="00BC43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4302"/>
    <w:rsid w:val="00070712"/>
    <w:rsid w:val="001C2157"/>
    <w:rsid w:val="0022333C"/>
    <w:rsid w:val="002E6010"/>
    <w:rsid w:val="005C3366"/>
    <w:rsid w:val="006D1627"/>
    <w:rsid w:val="008A7171"/>
    <w:rsid w:val="00B72103"/>
    <w:rsid w:val="00BC4302"/>
    <w:rsid w:val="00D13E17"/>
    <w:rsid w:val="00DE0884"/>
    <w:rsid w:val="00D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BB2CBF9-1B1D-4CAD-99E2-9680C0941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2720</vt:lpstr>
    </vt:vector>
  </TitlesOfParts>
  <Company>State of Illinois</Company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2720</dc:title>
  <dc:subject/>
  <dc:creator>Illinois General Assembly</dc:creator>
  <cp:keywords/>
  <dc:description/>
  <cp:lastModifiedBy>Lane, Arlene L.</cp:lastModifiedBy>
  <cp:revision>3</cp:revision>
  <dcterms:created xsi:type="dcterms:W3CDTF">2019-05-28T17:49:00Z</dcterms:created>
  <dcterms:modified xsi:type="dcterms:W3CDTF">2019-05-29T20:22:00Z</dcterms:modified>
</cp:coreProperties>
</file>