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1D" w:rsidRDefault="00844F1D" w:rsidP="00844F1D">
      <w:pPr>
        <w:widowControl w:val="0"/>
        <w:autoSpaceDE w:val="0"/>
        <w:autoSpaceDN w:val="0"/>
        <w:adjustRightInd w:val="0"/>
      </w:pPr>
    </w:p>
    <w:p w:rsidR="00844F1D" w:rsidRDefault="00844F1D" w:rsidP="00844F1D">
      <w:pPr>
        <w:widowControl w:val="0"/>
        <w:autoSpaceDE w:val="0"/>
        <w:autoSpaceDN w:val="0"/>
        <w:adjustRightInd w:val="0"/>
        <w:jc w:val="center"/>
      </w:pPr>
      <w:r>
        <w:t>PART 2720</w:t>
      </w:r>
    </w:p>
    <w:p w:rsidR="00844F1D" w:rsidRDefault="00844F1D" w:rsidP="00844F1D">
      <w:pPr>
        <w:widowControl w:val="0"/>
        <w:autoSpaceDE w:val="0"/>
        <w:autoSpaceDN w:val="0"/>
        <w:adjustRightInd w:val="0"/>
        <w:jc w:val="center"/>
      </w:pPr>
      <w:r>
        <w:t>CLAIMS, ADJUDICATION, APPEALS AND HEARINGS</w:t>
      </w:r>
    </w:p>
    <w:p w:rsidR="005A3005" w:rsidRDefault="005A3005" w:rsidP="00844F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A3005" w:rsidSect="00844F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F1D"/>
    <w:rsid w:val="005A3005"/>
    <w:rsid w:val="005C3366"/>
    <w:rsid w:val="00844F1D"/>
    <w:rsid w:val="009837F7"/>
    <w:rsid w:val="00A8520E"/>
    <w:rsid w:val="00DC1127"/>
    <w:rsid w:val="00E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9FB316-ADD9-4168-BB31-8FEF58A9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2720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2720</dc:title>
  <dc:subject/>
  <dc:creator>Illinois General Assembly</dc:creator>
  <cp:keywords/>
  <dc:description/>
  <cp:lastModifiedBy>Shipley, Melissa A.</cp:lastModifiedBy>
  <cp:revision>4</cp:revision>
  <dcterms:created xsi:type="dcterms:W3CDTF">2012-06-21T20:04:00Z</dcterms:created>
  <dcterms:modified xsi:type="dcterms:W3CDTF">2022-01-05T14:52:00Z</dcterms:modified>
</cp:coreProperties>
</file>