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84" w:rsidRDefault="00A04284" w:rsidP="00A042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284" w:rsidRDefault="00A04284" w:rsidP="00A042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2714.300  Application</w:t>
      </w:r>
      <w:r>
        <w:t xml:space="preserve"> </w:t>
      </w:r>
    </w:p>
    <w:p w:rsidR="00A04284" w:rsidRDefault="00A04284" w:rsidP="00A04284">
      <w:pPr>
        <w:widowControl w:val="0"/>
        <w:autoSpaceDE w:val="0"/>
        <w:autoSpaceDN w:val="0"/>
        <w:adjustRightInd w:val="0"/>
      </w:pPr>
    </w:p>
    <w:p w:rsidR="00A04284" w:rsidRDefault="00A04284" w:rsidP="00A04284">
      <w:pPr>
        <w:widowControl w:val="0"/>
        <w:autoSpaceDE w:val="0"/>
        <w:autoSpaceDN w:val="0"/>
        <w:adjustRightInd w:val="0"/>
      </w:pPr>
      <w:r>
        <w:t xml:space="preserve">The Subpart shall govern the Department of Employment Security in its administrative cooperation with other States subscribing to the Interstate Reciprocal Coverage Arrangement, hereinafter referred to as "the Arrangement." </w:t>
      </w:r>
    </w:p>
    <w:sectPr w:rsidR="00A04284" w:rsidSect="00A04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284"/>
    <w:rsid w:val="00267D4C"/>
    <w:rsid w:val="003E0A38"/>
    <w:rsid w:val="005C3366"/>
    <w:rsid w:val="007418E9"/>
    <w:rsid w:val="00A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2714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2714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