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B2" w:rsidRDefault="00480DB2" w:rsidP="00B504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DB2" w:rsidRDefault="00480DB2" w:rsidP="00B5043E">
      <w:pPr>
        <w:widowControl w:val="0"/>
        <w:autoSpaceDE w:val="0"/>
        <w:autoSpaceDN w:val="0"/>
        <w:adjustRightInd w:val="0"/>
      </w:pPr>
      <w:r>
        <w:t xml:space="preserve">SOURCE: </w:t>
      </w:r>
      <w:r w:rsidR="00B7566C">
        <w:t xml:space="preserve"> </w:t>
      </w:r>
      <w:r w:rsidR="0004156B">
        <w:t xml:space="preserve">Transferred from the Department of Employment Security (56 Ill. Adm. Code 2960, Subpart C) to the Department of Commerce and Economic Opportunity, pursuant to PA 94-99, at 31 Ill. Reg. </w:t>
      </w:r>
      <w:r w:rsidR="00E54090">
        <w:t>12116</w:t>
      </w:r>
      <w:r w:rsidR="0004156B">
        <w:t>.</w:t>
      </w:r>
    </w:p>
    <w:sectPr w:rsidR="00480DB2" w:rsidSect="00B504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DB2"/>
    <w:rsid w:val="0004156B"/>
    <w:rsid w:val="00117907"/>
    <w:rsid w:val="00347893"/>
    <w:rsid w:val="00480DB2"/>
    <w:rsid w:val="00813DFE"/>
    <w:rsid w:val="00916A86"/>
    <w:rsid w:val="00970CD8"/>
    <w:rsid w:val="00AC6053"/>
    <w:rsid w:val="00B5043E"/>
    <w:rsid w:val="00B7566C"/>
    <w:rsid w:val="00BA69BE"/>
    <w:rsid w:val="00E54090"/>
    <w:rsid w:val="00F1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harling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